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D6028B1" w14:textId="77777777" w:rsidR="00B009FC" w:rsidRPr="00B009FC" w:rsidRDefault="00B009FC" w:rsidP="004C1C91">
      <w:pPr>
        <w:rPr>
          <w:rFonts w:asciiTheme="minorHAnsi" w:hAnsiTheme="minorHAnsi"/>
        </w:rPr>
      </w:pPr>
    </w:p>
    <w:p w14:paraId="4D05F0C2" w14:textId="77777777" w:rsidR="00B009FC" w:rsidRDefault="00B009FC" w:rsidP="004E15C7">
      <w:pPr>
        <w:tabs>
          <w:tab w:val="left" w:pos="8465"/>
        </w:tabs>
        <w:rPr>
          <w:rFonts w:asciiTheme="minorHAnsi" w:hAnsiTheme="minorHAnsi"/>
          <w:b/>
          <w:sz w:val="32"/>
          <w:szCs w:val="32"/>
        </w:rPr>
      </w:pPr>
      <w:bookmarkStart w:id="0" w:name="_Toc307908256"/>
      <w:bookmarkStart w:id="1" w:name="_Toc393430888"/>
      <w:r w:rsidRPr="00B009FC">
        <w:rPr>
          <w:rFonts w:asciiTheme="minorHAnsi" w:hAnsiTheme="minorHAnsi"/>
          <w:b/>
          <w:sz w:val="32"/>
          <w:szCs w:val="32"/>
        </w:rPr>
        <w:t>OBSAH</w:t>
      </w:r>
      <w:r w:rsidR="004E15C7">
        <w:rPr>
          <w:rFonts w:asciiTheme="minorHAnsi" w:hAnsiTheme="minorHAnsi"/>
          <w:b/>
          <w:sz w:val="32"/>
          <w:szCs w:val="32"/>
        </w:rPr>
        <w:tab/>
      </w:r>
    </w:p>
    <w:sdt>
      <w:sdtPr>
        <w:rPr>
          <w:rFonts w:ascii="Arial" w:eastAsia="Times New Roman" w:hAnsi="Arial" w:cs="Times New Roman"/>
          <w:color w:val="auto"/>
          <w:sz w:val="22"/>
          <w:szCs w:val="20"/>
          <w:lang w:eastAsia="ar-SA"/>
        </w:rPr>
        <w:id w:val="-368222571"/>
        <w:docPartObj>
          <w:docPartGallery w:val="Table of Contents"/>
          <w:docPartUnique/>
        </w:docPartObj>
      </w:sdtPr>
      <w:sdtEndPr>
        <w:rPr>
          <w:b/>
          <w:bCs/>
        </w:rPr>
      </w:sdtEndPr>
      <w:sdtContent>
        <w:p w14:paraId="77F20FE0" w14:textId="77777777" w:rsidR="00A32EC5" w:rsidRDefault="00A32EC5">
          <w:pPr>
            <w:pStyle w:val="Nadpisobsahu"/>
          </w:pPr>
        </w:p>
        <w:p w14:paraId="5E56649E" w14:textId="17ECB713" w:rsidR="00394253" w:rsidRDefault="00E101E4">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r>
            <w:fldChar w:fldCharType="begin"/>
          </w:r>
          <w:r w:rsidR="00A32EC5">
            <w:instrText xml:space="preserve"> TOC \o "1-3" \h \z \u </w:instrText>
          </w:r>
          <w:r>
            <w:fldChar w:fldCharType="separate"/>
          </w:r>
          <w:hyperlink w:anchor="_Toc201733863" w:history="1">
            <w:r w:rsidR="00394253" w:rsidRPr="000330E0">
              <w:rPr>
                <w:rStyle w:val="Hypertextovodkaz"/>
                <w:noProof/>
              </w:rPr>
              <w:t>1.</w:t>
            </w:r>
            <w:r w:rsidR="00394253">
              <w:rPr>
                <w:rFonts w:asciiTheme="minorHAnsi" w:eastAsiaTheme="minorEastAsia" w:hAnsiTheme="minorHAnsi" w:cstheme="minorBidi"/>
                <w:b w:val="0"/>
                <w:caps w:val="0"/>
                <w:noProof/>
                <w:kern w:val="2"/>
                <w:sz w:val="24"/>
                <w:szCs w:val="24"/>
                <w:lang w:eastAsia="cs-CZ"/>
                <w14:ligatures w14:val="standardContextual"/>
              </w:rPr>
              <w:tab/>
            </w:r>
            <w:r w:rsidR="00394253" w:rsidRPr="000330E0">
              <w:rPr>
                <w:rStyle w:val="Hypertextovodkaz"/>
                <w:noProof/>
              </w:rPr>
              <w:t>Všeobecné údaje</w:t>
            </w:r>
            <w:r w:rsidR="00394253">
              <w:rPr>
                <w:noProof/>
                <w:webHidden/>
              </w:rPr>
              <w:tab/>
            </w:r>
            <w:r w:rsidR="00394253">
              <w:rPr>
                <w:noProof/>
                <w:webHidden/>
              </w:rPr>
              <w:fldChar w:fldCharType="begin"/>
            </w:r>
            <w:r w:rsidR="00394253">
              <w:rPr>
                <w:noProof/>
                <w:webHidden/>
              </w:rPr>
              <w:instrText xml:space="preserve"> PAGEREF _Toc201733863 \h </w:instrText>
            </w:r>
            <w:r w:rsidR="00394253">
              <w:rPr>
                <w:noProof/>
                <w:webHidden/>
              </w:rPr>
            </w:r>
            <w:r w:rsidR="00394253">
              <w:rPr>
                <w:noProof/>
                <w:webHidden/>
              </w:rPr>
              <w:fldChar w:fldCharType="separate"/>
            </w:r>
            <w:r w:rsidR="00394253">
              <w:rPr>
                <w:noProof/>
                <w:webHidden/>
              </w:rPr>
              <w:t>2</w:t>
            </w:r>
            <w:r w:rsidR="00394253">
              <w:rPr>
                <w:noProof/>
                <w:webHidden/>
              </w:rPr>
              <w:fldChar w:fldCharType="end"/>
            </w:r>
          </w:hyperlink>
        </w:p>
        <w:p w14:paraId="335EE5E1" w14:textId="55B917CE" w:rsidR="00394253" w:rsidRDefault="00394253">
          <w:pPr>
            <w:pStyle w:val="Obsah2"/>
            <w:tabs>
              <w:tab w:val="left" w:pos="1200"/>
            </w:tabs>
            <w:rPr>
              <w:rFonts w:asciiTheme="minorHAnsi" w:eastAsiaTheme="minorEastAsia" w:hAnsiTheme="minorHAnsi" w:cstheme="minorBidi"/>
              <w:smallCaps w:val="0"/>
              <w:noProof/>
              <w:kern w:val="2"/>
              <w:sz w:val="24"/>
              <w:szCs w:val="24"/>
              <w:lang w:eastAsia="cs-CZ"/>
              <w14:ligatures w14:val="standardContextual"/>
            </w:rPr>
          </w:pPr>
          <w:hyperlink w:anchor="_Toc201733864" w:history="1">
            <w:r w:rsidRPr="000330E0">
              <w:rPr>
                <w:rStyle w:val="Hypertextovodkaz"/>
                <w:noProof/>
              </w:rPr>
              <w:t>Stavba</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noProof/>
              </w:rPr>
              <w:t>:   Sportovně-rekreačního areál Petynka</w:t>
            </w:r>
            <w:r>
              <w:rPr>
                <w:noProof/>
                <w:webHidden/>
              </w:rPr>
              <w:tab/>
            </w:r>
            <w:r>
              <w:rPr>
                <w:noProof/>
                <w:webHidden/>
              </w:rPr>
              <w:fldChar w:fldCharType="begin"/>
            </w:r>
            <w:r>
              <w:rPr>
                <w:noProof/>
                <w:webHidden/>
              </w:rPr>
              <w:instrText xml:space="preserve"> PAGEREF _Toc201733864 \h </w:instrText>
            </w:r>
            <w:r>
              <w:rPr>
                <w:noProof/>
                <w:webHidden/>
              </w:rPr>
            </w:r>
            <w:r>
              <w:rPr>
                <w:noProof/>
                <w:webHidden/>
              </w:rPr>
              <w:fldChar w:fldCharType="separate"/>
            </w:r>
            <w:r>
              <w:rPr>
                <w:noProof/>
                <w:webHidden/>
              </w:rPr>
              <w:t>2</w:t>
            </w:r>
            <w:r>
              <w:rPr>
                <w:noProof/>
                <w:webHidden/>
              </w:rPr>
              <w:fldChar w:fldCharType="end"/>
            </w:r>
          </w:hyperlink>
        </w:p>
        <w:p w14:paraId="5AA5B277" w14:textId="153C1ECC" w:rsidR="00394253" w:rsidRDefault="00394253">
          <w:pPr>
            <w:pStyle w:val="Obsah2"/>
            <w:tabs>
              <w:tab w:val="left" w:pos="1200"/>
            </w:tabs>
            <w:rPr>
              <w:rFonts w:asciiTheme="minorHAnsi" w:eastAsiaTheme="minorEastAsia" w:hAnsiTheme="minorHAnsi" w:cstheme="minorBidi"/>
              <w:smallCaps w:val="0"/>
              <w:noProof/>
              <w:kern w:val="2"/>
              <w:sz w:val="24"/>
              <w:szCs w:val="24"/>
              <w:lang w:eastAsia="cs-CZ"/>
              <w14:ligatures w14:val="standardContextual"/>
            </w:rPr>
          </w:pPr>
          <w:hyperlink w:anchor="_Toc201733865" w:history="1">
            <w:r w:rsidRPr="000330E0">
              <w:rPr>
                <w:rStyle w:val="Hypertextovodkaz"/>
                <w:noProof/>
              </w:rPr>
              <w:t>Objekt</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noProof/>
              </w:rPr>
              <w:t>:</w:t>
            </w:r>
            <w:r>
              <w:rPr>
                <w:noProof/>
                <w:webHidden/>
              </w:rPr>
              <w:tab/>
            </w:r>
            <w:r>
              <w:rPr>
                <w:noProof/>
                <w:webHidden/>
              </w:rPr>
              <w:fldChar w:fldCharType="begin"/>
            </w:r>
            <w:r>
              <w:rPr>
                <w:noProof/>
                <w:webHidden/>
              </w:rPr>
              <w:instrText xml:space="preserve"> PAGEREF _Toc201733865 \h </w:instrText>
            </w:r>
            <w:r>
              <w:rPr>
                <w:noProof/>
                <w:webHidden/>
              </w:rPr>
            </w:r>
            <w:r>
              <w:rPr>
                <w:noProof/>
                <w:webHidden/>
              </w:rPr>
              <w:fldChar w:fldCharType="separate"/>
            </w:r>
            <w:r>
              <w:rPr>
                <w:noProof/>
                <w:webHidden/>
              </w:rPr>
              <w:t>2</w:t>
            </w:r>
            <w:r>
              <w:rPr>
                <w:noProof/>
                <w:webHidden/>
              </w:rPr>
              <w:fldChar w:fldCharType="end"/>
            </w:r>
          </w:hyperlink>
        </w:p>
        <w:p w14:paraId="21BC753F" w14:textId="58C31086" w:rsidR="00394253" w:rsidRDefault="00394253">
          <w:pPr>
            <w:pStyle w:val="Obsah2"/>
            <w:tabs>
              <w:tab w:val="left" w:pos="1440"/>
            </w:tabs>
            <w:rPr>
              <w:rFonts w:asciiTheme="minorHAnsi" w:eastAsiaTheme="minorEastAsia" w:hAnsiTheme="minorHAnsi" w:cstheme="minorBidi"/>
              <w:smallCaps w:val="0"/>
              <w:noProof/>
              <w:kern w:val="2"/>
              <w:sz w:val="24"/>
              <w:szCs w:val="24"/>
              <w:lang w:eastAsia="cs-CZ"/>
              <w14:ligatures w14:val="standardContextual"/>
            </w:rPr>
          </w:pPr>
          <w:hyperlink w:anchor="_Toc201733866" w:history="1">
            <w:r w:rsidRPr="000330E0">
              <w:rPr>
                <w:rStyle w:val="Hypertextovodkaz"/>
                <w:noProof/>
              </w:rPr>
              <w:t>Investor:</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noProof/>
              </w:rPr>
              <w:t xml:space="preserve">  SNEO a.s., Nad Alejí 1876/2, 162 00 Praha 6</w:t>
            </w:r>
            <w:r>
              <w:rPr>
                <w:noProof/>
                <w:webHidden/>
              </w:rPr>
              <w:tab/>
            </w:r>
            <w:r>
              <w:rPr>
                <w:noProof/>
                <w:webHidden/>
              </w:rPr>
              <w:fldChar w:fldCharType="begin"/>
            </w:r>
            <w:r>
              <w:rPr>
                <w:noProof/>
                <w:webHidden/>
              </w:rPr>
              <w:instrText xml:space="preserve"> PAGEREF _Toc201733866 \h </w:instrText>
            </w:r>
            <w:r>
              <w:rPr>
                <w:noProof/>
                <w:webHidden/>
              </w:rPr>
            </w:r>
            <w:r>
              <w:rPr>
                <w:noProof/>
                <w:webHidden/>
              </w:rPr>
              <w:fldChar w:fldCharType="separate"/>
            </w:r>
            <w:r>
              <w:rPr>
                <w:noProof/>
                <w:webHidden/>
              </w:rPr>
              <w:t>2</w:t>
            </w:r>
            <w:r>
              <w:rPr>
                <w:noProof/>
                <w:webHidden/>
              </w:rPr>
              <w:fldChar w:fldCharType="end"/>
            </w:r>
          </w:hyperlink>
        </w:p>
        <w:p w14:paraId="55EAA895" w14:textId="7C93CF4C" w:rsidR="00394253" w:rsidRDefault="00394253">
          <w:pPr>
            <w:pStyle w:val="Obsah2"/>
            <w:tabs>
              <w:tab w:val="left" w:pos="1440"/>
            </w:tabs>
            <w:rPr>
              <w:rFonts w:asciiTheme="minorHAnsi" w:eastAsiaTheme="minorEastAsia" w:hAnsiTheme="minorHAnsi" w:cstheme="minorBidi"/>
              <w:smallCaps w:val="0"/>
              <w:noProof/>
              <w:kern w:val="2"/>
              <w:sz w:val="24"/>
              <w:szCs w:val="24"/>
              <w:lang w:eastAsia="cs-CZ"/>
              <w14:ligatures w14:val="standardContextual"/>
            </w:rPr>
          </w:pPr>
          <w:hyperlink w:anchor="_Toc201733867" w:history="1">
            <w:r w:rsidRPr="000330E0">
              <w:rPr>
                <w:rStyle w:val="Hypertextovodkaz"/>
                <w:noProof/>
              </w:rPr>
              <w:t>Stupeň:</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noProof/>
              </w:rPr>
              <w:t xml:space="preserve">  Dokumentace pro provedení stavby</w:t>
            </w:r>
            <w:r>
              <w:rPr>
                <w:noProof/>
                <w:webHidden/>
              </w:rPr>
              <w:tab/>
            </w:r>
            <w:r>
              <w:rPr>
                <w:noProof/>
                <w:webHidden/>
              </w:rPr>
              <w:fldChar w:fldCharType="begin"/>
            </w:r>
            <w:r>
              <w:rPr>
                <w:noProof/>
                <w:webHidden/>
              </w:rPr>
              <w:instrText xml:space="preserve"> PAGEREF _Toc201733867 \h </w:instrText>
            </w:r>
            <w:r>
              <w:rPr>
                <w:noProof/>
                <w:webHidden/>
              </w:rPr>
            </w:r>
            <w:r>
              <w:rPr>
                <w:noProof/>
                <w:webHidden/>
              </w:rPr>
              <w:fldChar w:fldCharType="separate"/>
            </w:r>
            <w:r>
              <w:rPr>
                <w:noProof/>
                <w:webHidden/>
              </w:rPr>
              <w:t>2</w:t>
            </w:r>
            <w:r>
              <w:rPr>
                <w:noProof/>
                <w:webHidden/>
              </w:rPr>
              <w:fldChar w:fldCharType="end"/>
            </w:r>
          </w:hyperlink>
        </w:p>
        <w:p w14:paraId="26524CE6" w14:textId="71024DAC" w:rsidR="00394253" w:rsidRDefault="00394253">
          <w:pPr>
            <w:pStyle w:val="Obsah2"/>
            <w:tabs>
              <w:tab w:val="left" w:pos="3654"/>
            </w:tabs>
            <w:rPr>
              <w:rFonts w:asciiTheme="minorHAnsi" w:eastAsiaTheme="minorEastAsia" w:hAnsiTheme="minorHAnsi" w:cstheme="minorBidi"/>
              <w:smallCaps w:val="0"/>
              <w:noProof/>
              <w:kern w:val="2"/>
              <w:sz w:val="24"/>
              <w:szCs w:val="24"/>
              <w:lang w:eastAsia="cs-CZ"/>
              <w14:ligatures w14:val="standardContextual"/>
            </w:rPr>
          </w:pPr>
          <w:hyperlink w:anchor="_Toc201733868" w:history="1">
            <w:r w:rsidRPr="000330E0">
              <w:rPr>
                <w:rStyle w:val="Hypertextovodkaz"/>
                <w:noProof/>
              </w:rPr>
              <w:t>Zpracovatel projektu části MaR :</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noProof/>
              </w:rPr>
              <w:t>Martin Růžička - MaR</w:t>
            </w:r>
            <w:r>
              <w:rPr>
                <w:noProof/>
                <w:webHidden/>
              </w:rPr>
              <w:tab/>
            </w:r>
            <w:r>
              <w:rPr>
                <w:noProof/>
                <w:webHidden/>
              </w:rPr>
              <w:fldChar w:fldCharType="begin"/>
            </w:r>
            <w:r>
              <w:rPr>
                <w:noProof/>
                <w:webHidden/>
              </w:rPr>
              <w:instrText xml:space="preserve"> PAGEREF _Toc201733868 \h </w:instrText>
            </w:r>
            <w:r>
              <w:rPr>
                <w:noProof/>
                <w:webHidden/>
              </w:rPr>
            </w:r>
            <w:r>
              <w:rPr>
                <w:noProof/>
                <w:webHidden/>
              </w:rPr>
              <w:fldChar w:fldCharType="separate"/>
            </w:r>
            <w:r>
              <w:rPr>
                <w:noProof/>
                <w:webHidden/>
              </w:rPr>
              <w:t>2</w:t>
            </w:r>
            <w:r>
              <w:rPr>
                <w:noProof/>
                <w:webHidden/>
              </w:rPr>
              <w:fldChar w:fldCharType="end"/>
            </w:r>
          </w:hyperlink>
        </w:p>
        <w:p w14:paraId="3E5CD531" w14:textId="16F89AC3"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69" w:history="1">
            <w:r w:rsidRPr="000330E0">
              <w:rPr>
                <w:rStyle w:val="Hypertextovodkaz"/>
                <w:noProof/>
              </w:rPr>
              <w:t>2.</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noProof/>
              </w:rPr>
              <w:t>Rozsah projektu</w:t>
            </w:r>
            <w:r>
              <w:rPr>
                <w:noProof/>
                <w:webHidden/>
              </w:rPr>
              <w:tab/>
            </w:r>
            <w:r>
              <w:rPr>
                <w:noProof/>
                <w:webHidden/>
              </w:rPr>
              <w:fldChar w:fldCharType="begin"/>
            </w:r>
            <w:r>
              <w:rPr>
                <w:noProof/>
                <w:webHidden/>
              </w:rPr>
              <w:instrText xml:space="preserve"> PAGEREF _Toc201733869 \h </w:instrText>
            </w:r>
            <w:r>
              <w:rPr>
                <w:noProof/>
                <w:webHidden/>
              </w:rPr>
            </w:r>
            <w:r>
              <w:rPr>
                <w:noProof/>
                <w:webHidden/>
              </w:rPr>
              <w:fldChar w:fldCharType="separate"/>
            </w:r>
            <w:r>
              <w:rPr>
                <w:noProof/>
                <w:webHidden/>
              </w:rPr>
              <w:t>2</w:t>
            </w:r>
            <w:r>
              <w:rPr>
                <w:noProof/>
                <w:webHidden/>
              </w:rPr>
              <w:fldChar w:fldCharType="end"/>
            </w:r>
          </w:hyperlink>
        </w:p>
        <w:p w14:paraId="0A6B9724" w14:textId="2F2419B9"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70" w:history="1">
            <w:r w:rsidRPr="000330E0">
              <w:rPr>
                <w:rStyle w:val="Hypertextovodkaz"/>
                <w:noProof/>
              </w:rPr>
              <w:t>3.</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noProof/>
              </w:rPr>
              <w:t>Projektové podklady</w:t>
            </w:r>
            <w:r>
              <w:rPr>
                <w:noProof/>
                <w:webHidden/>
              </w:rPr>
              <w:tab/>
            </w:r>
            <w:r>
              <w:rPr>
                <w:noProof/>
                <w:webHidden/>
              </w:rPr>
              <w:fldChar w:fldCharType="begin"/>
            </w:r>
            <w:r>
              <w:rPr>
                <w:noProof/>
                <w:webHidden/>
              </w:rPr>
              <w:instrText xml:space="preserve"> PAGEREF _Toc201733870 \h </w:instrText>
            </w:r>
            <w:r>
              <w:rPr>
                <w:noProof/>
                <w:webHidden/>
              </w:rPr>
            </w:r>
            <w:r>
              <w:rPr>
                <w:noProof/>
                <w:webHidden/>
              </w:rPr>
              <w:fldChar w:fldCharType="separate"/>
            </w:r>
            <w:r>
              <w:rPr>
                <w:noProof/>
                <w:webHidden/>
              </w:rPr>
              <w:t>2</w:t>
            </w:r>
            <w:r>
              <w:rPr>
                <w:noProof/>
                <w:webHidden/>
              </w:rPr>
              <w:fldChar w:fldCharType="end"/>
            </w:r>
          </w:hyperlink>
        </w:p>
        <w:p w14:paraId="5C91E77D" w14:textId="4FF77FB2"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71" w:history="1">
            <w:r w:rsidRPr="000330E0">
              <w:rPr>
                <w:rStyle w:val="Hypertextovodkaz"/>
                <w:noProof/>
              </w:rPr>
              <w:t>4.</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noProof/>
              </w:rPr>
              <w:t>Základní údaje</w:t>
            </w:r>
            <w:r>
              <w:rPr>
                <w:noProof/>
                <w:webHidden/>
              </w:rPr>
              <w:tab/>
            </w:r>
            <w:r>
              <w:rPr>
                <w:noProof/>
                <w:webHidden/>
              </w:rPr>
              <w:fldChar w:fldCharType="begin"/>
            </w:r>
            <w:r>
              <w:rPr>
                <w:noProof/>
                <w:webHidden/>
              </w:rPr>
              <w:instrText xml:space="preserve"> PAGEREF _Toc201733871 \h </w:instrText>
            </w:r>
            <w:r>
              <w:rPr>
                <w:noProof/>
                <w:webHidden/>
              </w:rPr>
            </w:r>
            <w:r>
              <w:rPr>
                <w:noProof/>
                <w:webHidden/>
              </w:rPr>
              <w:fldChar w:fldCharType="separate"/>
            </w:r>
            <w:r>
              <w:rPr>
                <w:noProof/>
                <w:webHidden/>
              </w:rPr>
              <w:t>2</w:t>
            </w:r>
            <w:r>
              <w:rPr>
                <w:noProof/>
                <w:webHidden/>
              </w:rPr>
              <w:fldChar w:fldCharType="end"/>
            </w:r>
          </w:hyperlink>
        </w:p>
        <w:p w14:paraId="646A9514" w14:textId="17E03DC6"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72" w:history="1">
            <w:r w:rsidRPr="000330E0">
              <w:rPr>
                <w:rStyle w:val="Hypertextovodkaz"/>
                <w:noProof/>
              </w:rPr>
              <w:t>5.</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noProof/>
              </w:rPr>
              <w:t>Přepěťové ochrany</w:t>
            </w:r>
            <w:r>
              <w:rPr>
                <w:noProof/>
                <w:webHidden/>
              </w:rPr>
              <w:tab/>
            </w:r>
            <w:r>
              <w:rPr>
                <w:noProof/>
                <w:webHidden/>
              </w:rPr>
              <w:fldChar w:fldCharType="begin"/>
            </w:r>
            <w:r>
              <w:rPr>
                <w:noProof/>
                <w:webHidden/>
              </w:rPr>
              <w:instrText xml:space="preserve"> PAGEREF _Toc201733872 \h </w:instrText>
            </w:r>
            <w:r>
              <w:rPr>
                <w:noProof/>
                <w:webHidden/>
              </w:rPr>
            </w:r>
            <w:r>
              <w:rPr>
                <w:noProof/>
                <w:webHidden/>
              </w:rPr>
              <w:fldChar w:fldCharType="separate"/>
            </w:r>
            <w:r>
              <w:rPr>
                <w:noProof/>
                <w:webHidden/>
              </w:rPr>
              <w:t>3</w:t>
            </w:r>
            <w:r>
              <w:rPr>
                <w:noProof/>
                <w:webHidden/>
              </w:rPr>
              <w:fldChar w:fldCharType="end"/>
            </w:r>
          </w:hyperlink>
        </w:p>
        <w:p w14:paraId="67E604F8" w14:textId="137A2688"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73" w:history="1">
            <w:r w:rsidRPr="000330E0">
              <w:rPr>
                <w:rStyle w:val="Hypertextovodkaz"/>
                <w:noProof/>
              </w:rPr>
              <w:t>6.</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noProof/>
              </w:rPr>
              <w:t>Úvod</w:t>
            </w:r>
            <w:r>
              <w:rPr>
                <w:noProof/>
                <w:webHidden/>
              </w:rPr>
              <w:tab/>
            </w:r>
            <w:r>
              <w:rPr>
                <w:noProof/>
                <w:webHidden/>
              </w:rPr>
              <w:fldChar w:fldCharType="begin"/>
            </w:r>
            <w:r>
              <w:rPr>
                <w:noProof/>
                <w:webHidden/>
              </w:rPr>
              <w:instrText xml:space="preserve"> PAGEREF _Toc201733873 \h </w:instrText>
            </w:r>
            <w:r>
              <w:rPr>
                <w:noProof/>
                <w:webHidden/>
              </w:rPr>
            </w:r>
            <w:r>
              <w:rPr>
                <w:noProof/>
                <w:webHidden/>
              </w:rPr>
              <w:fldChar w:fldCharType="separate"/>
            </w:r>
            <w:r>
              <w:rPr>
                <w:noProof/>
                <w:webHidden/>
              </w:rPr>
              <w:t>3</w:t>
            </w:r>
            <w:r>
              <w:rPr>
                <w:noProof/>
                <w:webHidden/>
              </w:rPr>
              <w:fldChar w:fldCharType="end"/>
            </w:r>
          </w:hyperlink>
        </w:p>
        <w:p w14:paraId="7E597CBA" w14:textId="3570C3A0"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4" w:history="1">
            <w:r w:rsidRPr="000330E0">
              <w:rPr>
                <w:rStyle w:val="Hypertextovodkaz"/>
                <w:rFonts w:cs="Arial"/>
                <w:noProof/>
              </w:rPr>
              <w:t>Základní požadavky na systém MaR</w:t>
            </w:r>
            <w:r>
              <w:rPr>
                <w:noProof/>
                <w:webHidden/>
              </w:rPr>
              <w:tab/>
            </w:r>
            <w:r>
              <w:rPr>
                <w:noProof/>
                <w:webHidden/>
              </w:rPr>
              <w:fldChar w:fldCharType="begin"/>
            </w:r>
            <w:r>
              <w:rPr>
                <w:noProof/>
                <w:webHidden/>
              </w:rPr>
              <w:instrText xml:space="preserve"> PAGEREF _Toc201733874 \h </w:instrText>
            </w:r>
            <w:r>
              <w:rPr>
                <w:noProof/>
                <w:webHidden/>
              </w:rPr>
            </w:r>
            <w:r>
              <w:rPr>
                <w:noProof/>
                <w:webHidden/>
              </w:rPr>
              <w:fldChar w:fldCharType="separate"/>
            </w:r>
            <w:r>
              <w:rPr>
                <w:noProof/>
                <w:webHidden/>
              </w:rPr>
              <w:t>4</w:t>
            </w:r>
            <w:r>
              <w:rPr>
                <w:noProof/>
                <w:webHidden/>
              </w:rPr>
              <w:fldChar w:fldCharType="end"/>
            </w:r>
          </w:hyperlink>
        </w:p>
        <w:p w14:paraId="4A12D538" w14:textId="1D5CA5D5"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5" w:history="1">
            <w:r w:rsidRPr="000330E0">
              <w:rPr>
                <w:rStyle w:val="Hypertextovodkaz"/>
                <w:rFonts w:cs="Arial"/>
                <w:noProof/>
              </w:rPr>
              <w:t>Obecně</w:t>
            </w:r>
            <w:r>
              <w:rPr>
                <w:noProof/>
                <w:webHidden/>
              </w:rPr>
              <w:tab/>
            </w:r>
            <w:r>
              <w:rPr>
                <w:noProof/>
                <w:webHidden/>
              </w:rPr>
              <w:fldChar w:fldCharType="begin"/>
            </w:r>
            <w:r>
              <w:rPr>
                <w:noProof/>
                <w:webHidden/>
              </w:rPr>
              <w:instrText xml:space="preserve"> PAGEREF _Toc201733875 \h </w:instrText>
            </w:r>
            <w:r>
              <w:rPr>
                <w:noProof/>
                <w:webHidden/>
              </w:rPr>
            </w:r>
            <w:r>
              <w:rPr>
                <w:noProof/>
                <w:webHidden/>
              </w:rPr>
              <w:fldChar w:fldCharType="separate"/>
            </w:r>
            <w:r>
              <w:rPr>
                <w:noProof/>
                <w:webHidden/>
              </w:rPr>
              <w:t>4</w:t>
            </w:r>
            <w:r>
              <w:rPr>
                <w:noProof/>
                <w:webHidden/>
              </w:rPr>
              <w:fldChar w:fldCharType="end"/>
            </w:r>
          </w:hyperlink>
        </w:p>
        <w:p w14:paraId="4F8AA3AE" w14:textId="2B9311A2"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6" w:history="1">
            <w:r w:rsidRPr="000330E0">
              <w:rPr>
                <w:rStyle w:val="Hypertextovodkaz"/>
                <w:rFonts w:cs="Arial"/>
                <w:noProof/>
              </w:rPr>
              <w:t>Funkce systému MaR</w:t>
            </w:r>
            <w:r>
              <w:rPr>
                <w:noProof/>
                <w:webHidden/>
              </w:rPr>
              <w:tab/>
            </w:r>
            <w:r>
              <w:rPr>
                <w:noProof/>
                <w:webHidden/>
              </w:rPr>
              <w:fldChar w:fldCharType="begin"/>
            </w:r>
            <w:r>
              <w:rPr>
                <w:noProof/>
                <w:webHidden/>
              </w:rPr>
              <w:instrText xml:space="preserve"> PAGEREF _Toc201733876 \h </w:instrText>
            </w:r>
            <w:r>
              <w:rPr>
                <w:noProof/>
                <w:webHidden/>
              </w:rPr>
            </w:r>
            <w:r>
              <w:rPr>
                <w:noProof/>
                <w:webHidden/>
              </w:rPr>
              <w:fldChar w:fldCharType="separate"/>
            </w:r>
            <w:r>
              <w:rPr>
                <w:noProof/>
                <w:webHidden/>
              </w:rPr>
              <w:t>4</w:t>
            </w:r>
            <w:r>
              <w:rPr>
                <w:noProof/>
                <w:webHidden/>
              </w:rPr>
              <w:fldChar w:fldCharType="end"/>
            </w:r>
          </w:hyperlink>
        </w:p>
        <w:p w14:paraId="14B617FD" w14:textId="710ACC42"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7" w:history="1">
            <w:r w:rsidRPr="000330E0">
              <w:rPr>
                <w:rStyle w:val="Hypertextovodkaz"/>
                <w:rFonts w:cs="Arial"/>
                <w:noProof/>
              </w:rPr>
              <w:t>Systém alarmů</w:t>
            </w:r>
            <w:r>
              <w:rPr>
                <w:noProof/>
                <w:webHidden/>
              </w:rPr>
              <w:tab/>
            </w:r>
            <w:r>
              <w:rPr>
                <w:noProof/>
                <w:webHidden/>
              </w:rPr>
              <w:fldChar w:fldCharType="begin"/>
            </w:r>
            <w:r>
              <w:rPr>
                <w:noProof/>
                <w:webHidden/>
              </w:rPr>
              <w:instrText xml:space="preserve"> PAGEREF _Toc201733877 \h </w:instrText>
            </w:r>
            <w:r>
              <w:rPr>
                <w:noProof/>
                <w:webHidden/>
              </w:rPr>
            </w:r>
            <w:r>
              <w:rPr>
                <w:noProof/>
                <w:webHidden/>
              </w:rPr>
              <w:fldChar w:fldCharType="separate"/>
            </w:r>
            <w:r>
              <w:rPr>
                <w:noProof/>
                <w:webHidden/>
              </w:rPr>
              <w:t>5</w:t>
            </w:r>
            <w:r>
              <w:rPr>
                <w:noProof/>
                <w:webHidden/>
              </w:rPr>
              <w:fldChar w:fldCharType="end"/>
            </w:r>
          </w:hyperlink>
        </w:p>
        <w:p w14:paraId="28C30D38" w14:textId="4455ED6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8" w:history="1">
            <w:r w:rsidRPr="000330E0">
              <w:rPr>
                <w:rStyle w:val="Hypertextovodkaz"/>
                <w:rFonts w:cs="Arial"/>
                <w:noProof/>
              </w:rPr>
              <w:t>Zobrazení stavu zařízení</w:t>
            </w:r>
            <w:r>
              <w:rPr>
                <w:noProof/>
                <w:webHidden/>
              </w:rPr>
              <w:tab/>
            </w:r>
            <w:r>
              <w:rPr>
                <w:noProof/>
                <w:webHidden/>
              </w:rPr>
              <w:fldChar w:fldCharType="begin"/>
            </w:r>
            <w:r>
              <w:rPr>
                <w:noProof/>
                <w:webHidden/>
              </w:rPr>
              <w:instrText xml:space="preserve"> PAGEREF _Toc201733878 \h </w:instrText>
            </w:r>
            <w:r>
              <w:rPr>
                <w:noProof/>
                <w:webHidden/>
              </w:rPr>
            </w:r>
            <w:r>
              <w:rPr>
                <w:noProof/>
                <w:webHidden/>
              </w:rPr>
              <w:fldChar w:fldCharType="separate"/>
            </w:r>
            <w:r>
              <w:rPr>
                <w:noProof/>
                <w:webHidden/>
              </w:rPr>
              <w:t>5</w:t>
            </w:r>
            <w:r>
              <w:rPr>
                <w:noProof/>
                <w:webHidden/>
              </w:rPr>
              <w:fldChar w:fldCharType="end"/>
            </w:r>
          </w:hyperlink>
        </w:p>
        <w:p w14:paraId="5DDEDBAF" w14:textId="307B8C64"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79" w:history="1">
            <w:r w:rsidRPr="000330E0">
              <w:rPr>
                <w:rStyle w:val="Hypertextovodkaz"/>
                <w:rFonts w:cs="Arial"/>
                <w:noProof/>
              </w:rPr>
              <w:t>Dálkový přístup</w:t>
            </w:r>
            <w:r>
              <w:rPr>
                <w:noProof/>
                <w:webHidden/>
              </w:rPr>
              <w:tab/>
            </w:r>
            <w:r>
              <w:rPr>
                <w:noProof/>
                <w:webHidden/>
              </w:rPr>
              <w:fldChar w:fldCharType="begin"/>
            </w:r>
            <w:r>
              <w:rPr>
                <w:noProof/>
                <w:webHidden/>
              </w:rPr>
              <w:instrText xml:space="preserve"> PAGEREF _Toc201733879 \h </w:instrText>
            </w:r>
            <w:r>
              <w:rPr>
                <w:noProof/>
                <w:webHidden/>
              </w:rPr>
            </w:r>
            <w:r>
              <w:rPr>
                <w:noProof/>
                <w:webHidden/>
              </w:rPr>
              <w:fldChar w:fldCharType="separate"/>
            </w:r>
            <w:r>
              <w:rPr>
                <w:noProof/>
                <w:webHidden/>
              </w:rPr>
              <w:t>5</w:t>
            </w:r>
            <w:r>
              <w:rPr>
                <w:noProof/>
                <w:webHidden/>
              </w:rPr>
              <w:fldChar w:fldCharType="end"/>
            </w:r>
          </w:hyperlink>
        </w:p>
        <w:p w14:paraId="499EA735" w14:textId="50BE53E3"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80" w:history="1">
            <w:r w:rsidRPr="000330E0">
              <w:rPr>
                <w:rStyle w:val="Hypertextovodkaz"/>
                <w:rFonts w:cs="Arial"/>
                <w:noProof/>
              </w:rPr>
              <w:t>Integrace cizích produktů a systémů</w:t>
            </w:r>
            <w:r>
              <w:rPr>
                <w:noProof/>
                <w:webHidden/>
              </w:rPr>
              <w:tab/>
            </w:r>
            <w:r>
              <w:rPr>
                <w:noProof/>
                <w:webHidden/>
              </w:rPr>
              <w:fldChar w:fldCharType="begin"/>
            </w:r>
            <w:r>
              <w:rPr>
                <w:noProof/>
                <w:webHidden/>
              </w:rPr>
              <w:instrText xml:space="preserve"> PAGEREF _Toc201733880 \h </w:instrText>
            </w:r>
            <w:r>
              <w:rPr>
                <w:noProof/>
                <w:webHidden/>
              </w:rPr>
            </w:r>
            <w:r>
              <w:rPr>
                <w:noProof/>
                <w:webHidden/>
              </w:rPr>
              <w:fldChar w:fldCharType="separate"/>
            </w:r>
            <w:r>
              <w:rPr>
                <w:noProof/>
                <w:webHidden/>
              </w:rPr>
              <w:t>6</w:t>
            </w:r>
            <w:r>
              <w:rPr>
                <w:noProof/>
                <w:webHidden/>
              </w:rPr>
              <w:fldChar w:fldCharType="end"/>
            </w:r>
          </w:hyperlink>
        </w:p>
        <w:p w14:paraId="668185E7" w14:textId="48785419"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81" w:history="1">
            <w:r w:rsidRPr="000330E0">
              <w:rPr>
                <w:rStyle w:val="Hypertextovodkaz"/>
                <w:rFonts w:cs="Arial"/>
                <w:noProof/>
              </w:rPr>
              <w:t>7.</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KONCEPCE ŘÍDÍCÍHO SYSTÉMU</w:t>
            </w:r>
            <w:r>
              <w:rPr>
                <w:noProof/>
                <w:webHidden/>
              </w:rPr>
              <w:tab/>
            </w:r>
            <w:r>
              <w:rPr>
                <w:noProof/>
                <w:webHidden/>
              </w:rPr>
              <w:fldChar w:fldCharType="begin"/>
            </w:r>
            <w:r>
              <w:rPr>
                <w:noProof/>
                <w:webHidden/>
              </w:rPr>
              <w:instrText xml:space="preserve"> PAGEREF _Toc201733881 \h </w:instrText>
            </w:r>
            <w:r>
              <w:rPr>
                <w:noProof/>
                <w:webHidden/>
              </w:rPr>
            </w:r>
            <w:r>
              <w:rPr>
                <w:noProof/>
                <w:webHidden/>
              </w:rPr>
              <w:fldChar w:fldCharType="separate"/>
            </w:r>
            <w:r>
              <w:rPr>
                <w:noProof/>
                <w:webHidden/>
              </w:rPr>
              <w:t>6</w:t>
            </w:r>
            <w:r>
              <w:rPr>
                <w:noProof/>
                <w:webHidden/>
              </w:rPr>
              <w:fldChar w:fldCharType="end"/>
            </w:r>
          </w:hyperlink>
        </w:p>
        <w:p w14:paraId="11FACD1B" w14:textId="51142696"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82" w:history="1">
            <w:r w:rsidRPr="000330E0">
              <w:rPr>
                <w:rStyle w:val="Hypertextovodkaz"/>
                <w:rFonts w:cs="Arial"/>
                <w:noProof/>
                <w:kern w:val="28"/>
                <w:lang w:eastAsia="cs-CZ"/>
              </w:rPr>
              <w:t>Komunikační struktura řídicího systému</w:t>
            </w:r>
            <w:r>
              <w:rPr>
                <w:noProof/>
                <w:webHidden/>
              </w:rPr>
              <w:tab/>
            </w:r>
            <w:r>
              <w:rPr>
                <w:noProof/>
                <w:webHidden/>
              </w:rPr>
              <w:fldChar w:fldCharType="begin"/>
            </w:r>
            <w:r>
              <w:rPr>
                <w:noProof/>
                <w:webHidden/>
              </w:rPr>
              <w:instrText xml:space="preserve"> PAGEREF _Toc201733882 \h </w:instrText>
            </w:r>
            <w:r>
              <w:rPr>
                <w:noProof/>
                <w:webHidden/>
              </w:rPr>
            </w:r>
            <w:r>
              <w:rPr>
                <w:noProof/>
                <w:webHidden/>
              </w:rPr>
              <w:fldChar w:fldCharType="separate"/>
            </w:r>
            <w:r>
              <w:rPr>
                <w:noProof/>
                <w:webHidden/>
              </w:rPr>
              <w:t>6</w:t>
            </w:r>
            <w:r>
              <w:rPr>
                <w:noProof/>
                <w:webHidden/>
              </w:rPr>
              <w:fldChar w:fldCharType="end"/>
            </w:r>
          </w:hyperlink>
        </w:p>
        <w:p w14:paraId="5D9B44A5" w14:textId="16839CD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83" w:history="1">
            <w:r w:rsidRPr="000330E0">
              <w:rPr>
                <w:rStyle w:val="Hypertextovodkaz"/>
                <w:rFonts w:cs="Arial"/>
                <w:noProof/>
                <w:kern w:val="28"/>
                <w:lang w:eastAsia="cs-CZ"/>
              </w:rPr>
              <w:t>Koncepce řešení systému MAR</w:t>
            </w:r>
            <w:r>
              <w:rPr>
                <w:noProof/>
                <w:webHidden/>
              </w:rPr>
              <w:tab/>
            </w:r>
            <w:r>
              <w:rPr>
                <w:noProof/>
                <w:webHidden/>
              </w:rPr>
              <w:fldChar w:fldCharType="begin"/>
            </w:r>
            <w:r>
              <w:rPr>
                <w:noProof/>
                <w:webHidden/>
              </w:rPr>
              <w:instrText xml:space="preserve"> PAGEREF _Toc201733883 \h </w:instrText>
            </w:r>
            <w:r>
              <w:rPr>
                <w:noProof/>
                <w:webHidden/>
              </w:rPr>
            </w:r>
            <w:r>
              <w:rPr>
                <w:noProof/>
                <w:webHidden/>
              </w:rPr>
              <w:fldChar w:fldCharType="separate"/>
            </w:r>
            <w:r>
              <w:rPr>
                <w:noProof/>
                <w:webHidden/>
              </w:rPr>
              <w:t>6</w:t>
            </w:r>
            <w:r>
              <w:rPr>
                <w:noProof/>
                <w:webHidden/>
              </w:rPr>
              <w:fldChar w:fldCharType="end"/>
            </w:r>
          </w:hyperlink>
        </w:p>
        <w:p w14:paraId="28A564DB" w14:textId="7CBF1F6C"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84" w:history="1">
            <w:r w:rsidRPr="000330E0">
              <w:rPr>
                <w:rStyle w:val="Hypertextovodkaz"/>
                <w:rFonts w:cs="Arial"/>
                <w:noProof/>
              </w:rPr>
              <w:t>8.</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Polní instrumentace</w:t>
            </w:r>
            <w:r>
              <w:rPr>
                <w:noProof/>
                <w:webHidden/>
              </w:rPr>
              <w:tab/>
            </w:r>
            <w:r>
              <w:rPr>
                <w:noProof/>
                <w:webHidden/>
              </w:rPr>
              <w:fldChar w:fldCharType="begin"/>
            </w:r>
            <w:r>
              <w:rPr>
                <w:noProof/>
                <w:webHidden/>
              </w:rPr>
              <w:instrText xml:space="preserve"> PAGEREF _Toc201733884 \h </w:instrText>
            </w:r>
            <w:r>
              <w:rPr>
                <w:noProof/>
                <w:webHidden/>
              </w:rPr>
            </w:r>
            <w:r>
              <w:rPr>
                <w:noProof/>
                <w:webHidden/>
              </w:rPr>
              <w:fldChar w:fldCharType="separate"/>
            </w:r>
            <w:r>
              <w:rPr>
                <w:noProof/>
                <w:webHidden/>
              </w:rPr>
              <w:t>7</w:t>
            </w:r>
            <w:r>
              <w:rPr>
                <w:noProof/>
                <w:webHidden/>
              </w:rPr>
              <w:fldChar w:fldCharType="end"/>
            </w:r>
          </w:hyperlink>
        </w:p>
        <w:p w14:paraId="6C1AE326" w14:textId="76E62188" w:rsidR="00394253" w:rsidRDefault="00394253">
          <w:pPr>
            <w:pStyle w:val="Obsah1"/>
            <w:tabs>
              <w:tab w:val="left" w:pos="480"/>
            </w:tabs>
            <w:rPr>
              <w:rFonts w:asciiTheme="minorHAnsi" w:eastAsiaTheme="minorEastAsia" w:hAnsiTheme="minorHAnsi" w:cstheme="minorBidi"/>
              <w:b w:val="0"/>
              <w:caps w:val="0"/>
              <w:noProof/>
              <w:kern w:val="2"/>
              <w:sz w:val="24"/>
              <w:szCs w:val="24"/>
              <w:lang w:eastAsia="cs-CZ"/>
              <w14:ligatures w14:val="standardContextual"/>
            </w:rPr>
          </w:pPr>
          <w:hyperlink w:anchor="_Toc201733885" w:history="1">
            <w:r w:rsidRPr="000330E0">
              <w:rPr>
                <w:rStyle w:val="Hypertextovodkaz"/>
                <w:rFonts w:cs="Arial"/>
                <w:noProof/>
              </w:rPr>
              <w:t>9.</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Obecné požadavky na rozvaděče</w:t>
            </w:r>
            <w:r>
              <w:rPr>
                <w:noProof/>
                <w:webHidden/>
              </w:rPr>
              <w:tab/>
            </w:r>
            <w:r>
              <w:rPr>
                <w:noProof/>
                <w:webHidden/>
              </w:rPr>
              <w:fldChar w:fldCharType="begin"/>
            </w:r>
            <w:r>
              <w:rPr>
                <w:noProof/>
                <w:webHidden/>
              </w:rPr>
              <w:instrText xml:space="preserve"> PAGEREF _Toc201733885 \h </w:instrText>
            </w:r>
            <w:r>
              <w:rPr>
                <w:noProof/>
                <w:webHidden/>
              </w:rPr>
            </w:r>
            <w:r>
              <w:rPr>
                <w:noProof/>
                <w:webHidden/>
              </w:rPr>
              <w:fldChar w:fldCharType="separate"/>
            </w:r>
            <w:r>
              <w:rPr>
                <w:noProof/>
                <w:webHidden/>
              </w:rPr>
              <w:t>8</w:t>
            </w:r>
            <w:r>
              <w:rPr>
                <w:noProof/>
                <w:webHidden/>
              </w:rPr>
              <w:fldChar w:fldCharType="end"/>
            </w:r>
          </w:hyperlink>
        </w:p>
        <w:p w14:paraId="5E890E7B" w14:textId="4A080062"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886" w:history="1">
            <w:r w:rsidRPr="000330E0">
              <w:rPr>
                <w:rStyle w:val="Hypertextovodkaz"/>
                <w:rFonts w:cs="Arial"/>
                <w:noProof/>
              </w:rPr>
              <w:t>10.</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Provedení kabelových rozvodů</w:t>
            </w:r>
            <w:r>
              <w:rPr>
                <w:noProof/>
                <w:webHidden/>
              </w:rPr>
              <w:tab/>
            </w:r>
            <w:r>
              <w:rPr>
                <w:noProof/>
                <w:webHidden/>
              </w:rPr>
              <w:fldChar w:fldCharType="begin"/>
            </w:r>
            <w:r>
              <w:rPr>
                <w:noProof/>
                <w:webHidden/>
              </w:rPr>
              <w:instrText xml:space="preserve"> PAGEREF _Toc201733886 \h </w:instrText>
            </w:r>
            <w:r>
              <w:rPr>
                <w:noProof/>
                <w:webHidden/>
              </w:rPr>
            </w:r>
            <w:r>
              <w:rPr>
                <w:noProof/>
                <w:webHidden/>
              </w:rPr>
              <w:fldChar w:fldCharType="separate"/>
            </w:r>
            <w:r>
              <w:rPr>
                <w:noProof/>
                <w:webHidden/>
              </w:rPr>
              <w:t>8</w:t>
            </w:r>
            <w:r>
              <w:rPr>
                <w:noProof/>
                <w:webHidden/>
              </w:rPr>
              <w:fldChar w:fldCharType="end"/>
            </w:r>
          </w:hyperlink>
        </w:p>
        <w:p w14:paraId="4AFD7141" w14:textId="12328BEF"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887" w:history="1">
            <w:r w:rsidRPr="000330E0">
              <w:rPr>
                <w:rStyle w:val="Hypertextovodkaz"/>
                <w:rFonts w:cs="Arial"/>
                <w:noProof/>
              </w:rPr>
              <w:t>11.</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Závěr</w:t>
            </w:r>
            <w:r>
              <w:rPr>
                <w:noProof/>
                <w:webHidden/>
              </w:rPr>
              <w:tab/>
            </w:r>
            <w:r>
              <w:rPr>
                <w:noProof/>
                <w:webHidden/>
              </w:rPr>
              <w:fldChar w:fldCharType="begin"/>
            </w:r>
            <w:r>
              <w:rPr>
                <w:noProof/>
                <w:webHidden/>
              </w:rPr>
              <w:instrText xml:space="preserve"> PAGEREF _Toc201733887 \h </w:instrText>
            </w:r>
            <w:r>
              <w:rPr>
                <w:noProof/>
                <w:webHidden/>
              </w:rPr>
            </w:r>
            <w:r>
              <w:rPr>
                <w:noProof/>
                <w:webHidden/>
              </w:rPr>
              <w:fldChar w:fldCharType="separate"/>
            </w:r>
            <w:r>
              <w:rPr>
                <w:noProof/>
                <w:webHidden/>
              </w:rPr>
              <w:t>9</w:t>
            </w:r>
            <w:r>
              <w:rPr>
                <w:noProof/>
                <w:webHidden/>
              </w:rPr>
              <w:fldChar w:fldCharType="end"/>
            </w:r>
          </w:hyperlink>
        </w:p>
        <w:p w14:paraId="77EEAC04" w14:textId="7F732912"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888" w:history="1">
            <w:r w:rsidRPr="000330E0">
              <w:rPr>
                <w:rStyle w:val="Hypertextovodkaz"/>
                <w:noProof/>
              </w:rPr>
              <w:t>12.</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Popis řešení</w:t>
            </w:r>
            <w:r>
              <w:rPr>
                <w:noProof/>
                <w:webHidden/>
              </w:rPr>
              <w:tab/>
            </w:r>
            <w:r>
              <w:rPr>
                <w:noProof/>
                <w:webHidden/>
              </w:rPr>
              <w:fldChar w:fldCharType="begin"/>
            </w:r>
            <w:r>
              <w:rPr>
                <w:noProof/>
                <w:webHidden/>
              </w:rPr>
              <w:instrText xml:space="preserve"> PAGEREF _Toc201733888 \h </w:instrText>
            </w:r>
            <w:r>
              <w:rPr>
                <w:noProof/>
                <w:webHidden/>
              </w:rPr>
            </w:r>
            <w:r>
              <w:rPr>
                <w:noProof/>
                <w:webHidden/>
              </w:rPr>
              <w:fldChar w:fldCharType="separate"/>
            </w:r>
            <w:r>
              <w:rPr>
                <w:noProof/>
                <w:webHidden/>
              </w:rPr>
              <w:t>9</w:t>
            </w:r>
            <w:r>
              <w:rPr>
                <w:noProof/>
                <w:webHidden/>
              </w:rPr>
              <w:fldChar w:fldCharType="end"/>
            </w:r>
          </w:hyperlink>
        </w:p>
        <w:p w14:paraId="1A4A1AC1" w14:textId="7232A32E"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89" w:history="1">
            <w:r w:rsidRPr="000330E0">
              <w:rPr>
                <w:rStyle w:val="Hypertextovodkaz"/>
                <w:rFonts w:cs="Arial"/>
                <w:noProof/>
              </w:rPr>
              <w:t>Zdroj tepla</w:t>
            </w:r>
            <w:r>
              <w:rPr>
                <w:noProof/>
                <w:webHidden/>
              </w:rPr>
              <w:tab/>
            </w:r>
            <w:r>
              <w:rPr>
                <w:noProof/>
                <w:webHidden/>
              </w:rPr>
              <w:fldChar w:fldCharType="begin"/>
            </w:r>
            <w:r>
              <w:rPr>
                <w:noProof/>
                <w:webHidden/>
              </w:rPr>
              <w:instrText xml:space="preserve"> PAGEREF _Toc201733889 \h </w:instrText>
            </w:r>
            <w:r>
              <w:rPr>
                <w:noProof/>
                <w:webHidden/>
              </w:rPr>
            </w:r>
            <w:r>
              <w:rPr>
                <w:noProof/>
                <w:webHidden/>
              </w:rPr>
              <w:fldChar w:fldCharType="separate"/>
            </w:r>
            <w:r>
              <w:rPr>
                <w:noProof/>
                <w:webHidden/>
              </w:rPr>
              <w:t>9</w:t>
            </w:r>
            <w:r>
              <w:rPr>
                <w:noProof/>
                <w:webHidden/>
              </w:rPr>
              <w:fldChar w:fldCharType="end"/>
            </w:r>
          </w:hyperlink>
        </w:p>
        <w:p w14:paraId="27F116FC" w14:textId="0E7D3035"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0" w:history="1">
            <w:r w:rsidRPr="000330E0">
              <w:rPr>
                <w:rStyle w:val="Hypertextovodkaz"/>
                <w:rFonts w:cs="Arial"/>
                <w:noProof/>
              </w:rPr>
              <w:t>Topný systém</w:t>
            </w:r>
            <w:r>
              <w:rPr>
                <w:noProof/>
                <w:webHidden/>
              </w:rPr>
              <w:tab/>
            </w:r>
            <w:r>
              <w:rPr>
                <w:noProof/>
                <w:webHidden/>
              </w:rPr>
              <w:fldChar w:fldCharType="begin"/>
            </w:r>
            <w:r>
              <w:rPr>
                <w:noProof/>
                <w:webHidden/>
              </w:rPr>
              <w:instrText xml:space="preserve"> PAGEREF _Toc201733890 \h </w:instrText>
            </w:r>
            <w:r>
              <w:rPr>
                <w:noProof/>
                <w:webHidden/>
              </w:rPr>
            </w:r>
            <w:r>
              <w:rPr>
                <w:noProof/>
                <w:webHidden/>
              </w:rPr>
              <w:fldChar w:fldCharType="separate"/>
            </w:r>
            <w:r>
              <w:rPr>
                <w:noProof/>
                <w:webHidden/>
              </w:rPr>
              <w:t>10</w:t>
            </w:r>
            <w:r>
              <w:rPr>
                <w:noProof/>
                <w:webHidden/>
              </w:rPr>
              <w:fldChar w:fldCharType="end"/>
            </w:r>
          </w:hyperlink>
        </w:p>
        <w:p w14:paraId="670B9637" w14:textId="1E0BC37F"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1" w:history="1">
            <w:r w:rsidRPr="000330E0">
              <w:rPr>
                <w:rStyle w:val="Hypertextovodkaz"/>
                <w:rFonts w:cs="Arial"/>
                <w:noProof/>
              </w:rPr>
              <w:t>Podlahové vytápění</w:t>
            </w:r>
            <w:r>
              <w:rPr>
                <w:noProof/>
                <w:webHidden/>
              </w:rPr>
              <w:tab/>
            </w:r>
            <w:r>
              <w:rPr>
                <w:noProof/>
                <w:webHidden/>
              </w:rPr>
              <w:fldChar w:fldCharType="begin"/>
            </w:r>
            <w:r>
              <w:rPr>
                <w:noProof/>
                <w:webHidden/>
              </w:rPr>
              <w:instrText xml:space="preserve"> PAGEREF _Toc201733891 \h </w:instrText>
            </w:r>
            <w:r>
              <w:rPr>
                <w:noProof/>
                <w:webHidden/>
              </w:rPr>
            </w:r>
            <w:r>
              <w:rPr>
                <w:noProof/>
                <w:webHidden/>
              </w:rPr>
              <w:fldChar w:fldCharType="separate"/>
            </w:r>
            <w:r>
              <w:rPr>
                <w:noProof/>
                <w:webHidden/>
              </w:rPr>
              <w:t>10</w:t>
            </w:r>
            <w:r>
              <w:rPr>
                <w:noProof/>
                <w:webHidden/>
              </w:rPr>
              <w:fldChar w:fldCharType="end"/>
            </w:r>
          </w:hyperlink>
        </w:p>
        <w:p w14:paraId="428E9F8F" w14:textId="71BF7EC0"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2" w:history="1">
            <w:r w:rsidRPr="000330E0">
              <w:rPr>
                <w:rStyle w:val="Hypertextovodkaz"/>
                <w:rFonts w:cs="Arial"/>
                <w:noProof/>
              </w:rPr>
              <w:t>Okruh jednotek vzduchotechniky</w:t>
            </w:r>
            <w:r>
              <w:rPr>
                <w:noProof/>
                <w:webHidden/>
              </w:rPr>
              <w:tab/>
            </w:r>
            <w:r>
              <w:rPr>
                <w:noProof/>
                <w:webHidden/>
              </w:rPr>
              <w:fldChar w:fldCharType="begin"/>
            </w:r>
            <w:r>
              <w:rPr>
                <w:noProof/>
                <w:webHidden/>
              </w:rPr>
              <w:instrText xml:space="preserve"> PAGEREF _Toc201733892 \h </w:instrText>
            </w:r>
            <w:r>
              <w:rPr>
                <w:noProof/>
                <w:webHidden/>
              </w:rPr>
            </w:r>
            <w:r>
              <w:rPr>
                <w:noProof/>
                <w:webHidden/>
              </w:rPr>
              <w:fldChar w:fldCharType="separate"/>
            </w:r>
            <w:r>
              <w:rPr>
                <w:noProof/>
                <w:webHidden/>
              </w:rPr>
              <w:t>10</w:t>
            </w:r>
            <w:r>
              <w:rPr>
                <w:noProof/>
                <w:webHidden/>
              </w:rPr>
              <w:fldChar w:fldCharType="end"/>
            </w:r>
          </w:hyperlink>
        </w:p>
        <w:p w14:paraId="748C1A25" w14:textId="5EB3D91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3" w:history="1">
            <w:r w:rsidRPr="000330E0">
              <w:rPr>
                <w:rStyle w:val="Hypertextovodkaz"/>
                <w:rFonts w:cs="Arial"/>
                <w:noProof/>
              </w:rPr>
              <w:t>Okruh topných těles</w:t>
            </w:r>
            <w:r>
              <w:rPr>
                <w:noProof/>
                <w:webHidden/>
              </w:rPr>
              <w:tab/>
            </w:r>
            <w:r>
              <w:rPr>
                <w:noProof/>
                <w:webHidden/>
              </w:rPr>
              <w:fldChar w:fldCharType="begin"/>
            </w:r>
            <w:r>
              <w:rPr>
                <w:noProof/>
                <w:webHidden/>
              </w:rPr>
              <w:instrText xml:space="preserve"> PAGEREF _Toc201733893 \h </w:instrText>
            </w:r>
            <w:r>
              <w:rPr>
                <w:noProof/>
                <w:webHidden/>
              </w:rPr>
            </w:r>
            <w:r>
              <w:rPr>
                <w:noProof/>
                <w:webHidden/>
              </w:rPr>
              <w:fldChar w:fldCharType="separate"/>
            </w:r>
            <w:r>
              <w:rPr>
                <w:noProof/>
                <w:webHidden/>
              </w:rPr>
              <w:t>11</w:t>
            </w:r>
            <w:r>
              <w:rPr>
                <w:noProof/>
                <w:webHidden/>
              </w:rPr>
              <w:fldChar w:fldCharType="end"/>
            </w:r>
          </w:hyperlink>
        </w:p>
        <w:p w14:paraId="3DD3FE8B" w14:textId="03230E3D"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4" w:history="1">
            <w:r w:rsidRPr="000330E0">
              <w:rPr>
                <w:rStyle w:val="Hypertextovodkaz"/>
                <w:rFonts w:cs="Arial"/>
                <w:noProof/>
              </w:rPr>
              <w:t>Bazénová voda</w:t>
            </w:r>
            <w:r>
              <w:rPr>
                <w:noProof/>
                <w:webHidden/>
              </w:rPr>
              <w:tab/>
            </w:r>
            <w:r>
              <w:rPr>
                <w:noProof/>
                <w:webHidden/>
              </w:rPr>
              <w:fldChar w:fldCharType="begin"/>
            </w:r>
            <w:r>
              <w:rPr>
                <w:noProof/>
                <w:webHidden/>
              </w:rPr>
              <w:instrText xml:space="preserve"> PAGEREF _Toc201733894 \h </w:instrText>
            </w:r>
            <w:r>
              <w:rPr>
                <w:noProof/>
                <w:webHidden/>
              </w:rPr>
            </w:r>
            <w:r>
              <w:rPr>
                <w:noProof/>
                <w:webHidden/>
              </w:rPr>
              <w:fldChar w:fldCharType="separate"/>
            </w:r>
            <w:r>
              <w:rPr>
                <w:noProof/>
                <w:webHidden/>
              </w:rPr>
              <w:t>11</w:t>
            </w:r>
            <w:r>
              <w:rPr>
                <w:noProof/>
                <w:webHidden/>
              </w:rPr>
              <w:fldChar w:fldCharType="end"/>
            </w:r>
          </w:hyperlink>
        </w:p>
        <w:p w14:paraId="08D8F324" w14:textId="78844747"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5" w:history="1">
            <w:r w:rsidRPr="000330E0">
              <w:rPr>
                <w:rStyle w:val="Hypertextovodkaz"/>
                <w:rFonts w:cs="Arial"/>
                <w:noProof/>
              </w:rPr>
              <w:t>Ohřev teple vody</w:t>
            </w:r>
            <w:r>
              <w:rPr>
                <w:noProof/>
                <w:webHidden/>
              </w:rPr>
              <w:tab/>
            </w:r>
            <w:r>
              <w:rPr>
                <w:noProof/>
                <w:webHidden/>
              </w:rPr>
              <w:fldChar w:fldCharType="begin"/>
            </w:r>
            <w:r>
              <w:rPr>
                <w:noProof/>
                <w:webHidden/>
              </w:rPr>
              <w:instrText xml:space="preserve"> PAGEREF _Toc201733895 \h </w:instrText>
            </w:r>
            <w:r>
              <w:rPr>
                <w:noProof/>
                <w:webHidden/>
              </w:rPr>
            </w:r>
            <w:r>
              <w:rPr>
                <w:noProof/>
                <w:webHidden/>
              </w:rPr>
              <w:fldChar w:fldCharType="separate"/>
            </w:r>
            <w:r>
              <w:rPr>
                <w:noProof/>
                <w:webHidden/>
              </w:rPr>
              <w:t>11</w:t>
            </w:r>
            <w:r>
              <w:rPr>
                <w:noProof/>
                <w:webHidden/>
              </w:rPr>
              <w:fldChar w:fldCharType="end"/>
            </w:r>
          </w:hyperlink>
        </w:p>
        <w:p w14:paraId="05F45AFD" w14:textId="32A46807" w:rsidR="00394253" w:rsidRDefault="00394253">
          <w:pPr>
            <w:pStyle w:val="Obsah2"/>
            <w:tabs>
              <w:tab w:val="left" w:pos="960"/>
            </w:tabs>
            <w:rPr>
              <w:rFonts w:asciiTheme="minorHAnsi" w:eastAsiaTheme="minorEastAsia" w:hAnsiTheme="minorHAnsi" w:cstheme="minorBidi"/>
              <w:smallCaps w:val="0"/>
              <w:noProof/>
              <w:kern w:val="2"/>
              <w:sz w:val="24"/>
              <w:szCs w:val="24"/>
              <w:lang w:eastAsia="cs-CZ"/>
              <w14:ligatures w14:val="standardContextual"/>
            </w:rPr>
          </w:pPr>
          <w:hyperlink w:anchor="_Toc201733896" w:history="1">
            <w:r w:rsidRPr="000330E0">
              <w:rPr>
                <w:rStyle w:val="Hypertextovodkaz"/>
                <w:rFonts w:cs="Arial"/>
                <w:noProof/>
              </w:rPr>
              <w:t>12.1.</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rFonts w:cs="Arial"/>
                <w:noProof/>
              </w:rPr>
              <w:t>Zdroj chladu</w:t>
            </w:r>
            <w:r>
              <w:rPr>
                <w:noProof/>
                <w:webHidden/>
              </w:rPr>
              <w:tab/>
            </w:r>
            <w:r>
              <w:rPr>
                <w:noProof/>
                <w:webHidden/>
              </w:rPr>
              <w:fldChar w:fldCharType="begin"/>
            </w:r>
            <w:r>
              <w:rPr>
                <w:noProof/>
                <w:webHidden/>
              </w:rPr>
              <w:instrText xml:space="preserve"> PAGEREF _Toc201733896 \h </w:instrText>
            </w:r>
            <w:r>
              <w:rPr>
                <w:noProof/>
                <w:webHidden/>
              </w:rPr>
            </w:r>
            <w:r>
              <w:rPr>
                <w:noProof/>
                <w:webHidden/>
              </w:rPr>
              <w:fldChar w:fldCharType="separate"/>
            </w:r>
            <w:r>
              <w:rPr>
                <w:noProof/>
                <w:webHidden/>
              </w:rPr>
              <w:t>11</w:t>
            </w:r>
            <w:r>
              <w:rPr>
                <w:noProof/>
                <w:webHidden/>
              </w:rPr>
              <w:fldChar w:fldCharType="end"/>
            </w:r>
          </w:hyperlink>
        </w:p>
        <w:p w14:paraId="0A534426" w14:textId="39C8272E" w:rsidR="00394253" w:rsidRDefault="00394253">
          <w:pPr>
            <w:pStyle w:val="Obsah2"/>
            <w:tabs>
              <w:tab w:val="left" w:pos="960"/>
            </w:tabs>
            <w:rPr>
              <w:rFonts w:asciiTheme="minorHAnsi" w:eastAsiaTheme="minorEastAsia" w:hAnsiTheme="minorHAnsi" w:cstheme="minorBidi"/>
              <w:smallCaps w:val="0"/>
              <w:noProof/>
              <w:kern w:val="2"/>
              <w:sz w:val="24"/>
              <w:szCs w:val="24"/>
              <w:lang w:eastAsia="cs-CZ"/>
              <w14:ligatures w14:val="standardContextual"/>
            </w:rPr>
          </w:pPr>
          <w:hyperlink w:anchor="_Toc201733897" w:history="1">
            <w:r w:rsidRPr="000330E0">
              <w:rPr>
                <w:rStyle w:val="Hypertextovodkaz"/>
                <w:noProof/>
              </w:rPr>
              <w:t>12.2.</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rFonts w:cs="Arial"/>
                <w:noProof/>
              </w:rPr>
              <w:t>Vzduchotechnika</w:t>
            </w:r>
            <w:r>
              <w:rPr>
                <w:noProof/>
                <w:webHidden/>
              </w:rPr>
              <w:tab/>
            </w:r>
            <w:r>
              <w:rPr>
                <w:noProof/>
                <w:webHidden/>
              </w:rPr>
              <w:fldChar w:fldCharType="begin"/>
            </w:r>
            <w:r>
              <w:rPr>
                <w:noProof/>
                <w:webHidden/>
              </w:rPr>
              <w:instrText xml:space="preserve"> PAGEREF _Toc201733897 \h </w:instrText>
            </w:r>
            <w:r>
              <w:rPr>
                <w:noProof/>
                <w:webHidden/>
              </w:rPr>
            </w:r>
            <w:r>
              <w:rPr>
                <w:noProof/>
                <w:webHidden/>
              </w:rPr>
              <w:fldChar w:fldCharType="separate"/>
            </w:r>
            <w:r>
              <w:rPr>
                <w:noProof/>
                <w:webHidden/>
              </w:rPr>
              <w:t>12</w:t>
            </w:r>
            <w:r>
              <w:rPr>
                <w:noProof/>
                <w:webHidden/>
              </w:rPr>
              <w:fldChar w:fldCharType="end"/>
            </w:r>
          </w:hyperlink>
        </w:p>
        <w:p w14:paraId="376A2E09" w14:textId="1C9BAA94"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8" w:history="1">
            <w:r w:rsidRPr="000330E0">
              <w:rPr>
                <w:rStyle w:val="Hypertextovodkaz"/>
                <w:rFonts w:cs="Arial"/>
                <w:bCs/>
                <w:noProof/>
              </w:rPr>
              <w:t>VZT zařízení s autonomním systémem</w:t>
            </w:r>
            <w:r>
              <w:rPr>
                <w:noProof/>
                <w:webHidden/>
              </w:rPr>
              <w:tab/>
            </w:r>
            <w:r>
              <w:rPr>
                <w:noProof/>
                <w:webHidden/>
              </w:rPr>
              <w:fldChar w:fldCharType="begin"/>
            </w:r>
            <w:r>
              <w:rPr>
                <w:noProof/>
                <w:webHidden/>
              </w:rPr>
              <w:instrText xml:space="preserve"> PAGEREF _Toc201733898 \h </w:instrText>
            </w:r>
            <w:r>
              <w:rPr>
                <w:noProof/>
                <w:webHidden/>
              </w:rPr>
            </w:r>
            <w:r>
              <w:rPr>
                <w:noProof/>
                <w:webHidden/>
              </w:rPr>
              <w:fldChar w:fldCharType="separate"/>
            </w:r>
            <w:r>
              <w:rPr>
                <w:noProof/>
                <w:webHidden/>
              </w:rPr>
              <w:t>12</w:t>
            </w:r>
            <w:r>
              <w:rPr>
                <w:noProof/>
                <w:webHidden/>
              </w:rPr>
              <w:fldChar w:fldCharType="end"/>
            </w:r>
          </w:hyperlink>
        </w:p>
        <w:p w14:paraId="7F74ED00" w14:textId="5C72383D"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899" w:history="1">
            <w:r w:rsidRPr="000330E0">
              <w:rPr>
                <w:rStyle w:val="Hypertextovodkaz"/>
                <w:rFonts w:cs="Arial"/>
                <w:bCs/>
                <w:noProof/>
              </w:rPr>
              <w:t>Koncepce teplovzdušného větrání</w:t>
            </w:r>
            <w:r>
              <w:rPr>
                <w:noProof/>
                <w:webHidden/>
              </w:rPr>
              <w:tab/>
            </w:r>
            <w:r>
              <w:rPr>
                <w:noProof/>
                <w:webHidden/>
              </w:rPr>
              <w:fldChar w:fldCharType="begin"/>
            </w:r>
            <w:r>
              <w:rPr>
                <w:noProof/>
                <w:webHidden/>
              </w:rPr>
              <w:instrText xml:space="preserve"> PAGEREF _Toc201733899 \h </w:instrText>
            </w:r>
            <w:r>
              <w:rPr>
                <w:noProof/>
                <w:webHidden/>
              </w:rPr>
            </w:r>
            <w:r>
              <w:rPr>
                <w:noProof/>
                <w:webHidden/>
              </w:rPr>
              <w:fldChar w:fldCharType="separate"/>
            </w:r>
            <w:r>
              <w:rPr>
                <w:noProof/>
                <w:webHidden/>
              </w:rPr>
              <w:t>12</w:t>
            </w:r>
            <w:r>
              <w:rPr>
                <w:noProof/>
                <w:webHidden/>
              </w:rPr>
              <w:fldChar w:fldCharType="end"/>
            </w:r>
          </w:hyperlink>
        </w:p>
        <w:p w14:paraId="43B5221E" w14:textId="67C9A3E7"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0" w:history="1">
            <w:r w:rsidRPr="000330E0">
              <w:rPr>
                <w:rStyle w:val="Hypertextovodkaz"/>
                <w:rFonts w:cs="Arial"/>
                <w:bCs/>
                <w:noProof/>
              </w:rPr>
              <w:t>Koncepce větrání technických místností</w:t>
            </w:r>
            <w:r>
              <w:rPr>
                <w:noProof/>
                <w:webHidden/>
              </w:rPr>
              <w:tab/>
            </w:r>
            <w:r>
              <w:rPr>
                <w:noProof/>
                <w:webHidden/>
              </w:rPr>
              <w:fldChar w:fldCharType="begin"/>
            </w:r>
            <w:r>
              <w:rPr>
                <w:noProof/>
                <w:webHidden/>
              </w:rPr>
              <w:instrText xml:space="preserve"> PAGEREF _Toc201733900 \h </w:instrText>
            </w:r>
            <w:r>
              <w:rPr>
                <w:noProof/>
                <w:webHidden/>
              </w:rPr>
            </w:r>
            <w:r>
              <w:rPr>
                <w:noProof/>
                <w:webHidden/>
              </w:rPr>
              <w:fldChar w:fldCharType="separate"/>
            </w:r>
            <w:r>
              <w:rPr>
                <w:noProof/>
                <w:webHidden/>
              </w:rPr>
              <w:t>12</w:t>
            </w:r>
            <w:r>
              <w:rPr>
                <w:noProof/>
                <w:webHidden/>
              </w:rPr>
              <w:fldChar w:fldCharType="end"/>
            </w:r>
          </w:hyperlink>
        </w:p>
        <w:p w14:paraId="16EAC253" w14:textId="7FF36C0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1" w:history="1">
            <w:r w:rsidRPr="000330E0">
              <w:rPr>
                <w:rStyle w:val="Hypertextovodkaz"/>
                <w:rFonts w:cs="Arial"/>
                <w:bCs/>
                <w:noProof/>
              </w:rPr>
              <w:t>VZT zařízení ovládaná z MaR</w:t>
            </w:r>
            <w:r>
              <w:rPr>
                <w:noProof/>
                <w:webHidden/>
              </w:rPr>
              <w:tab/>
            </w:r>
            <w:r>
              <w:rPr>
                <w:noProof/>
                <w:webHidden/>
              </w:rPr>
              <w:fldChar w:fldCharType="begin"/>
            </w:r>
            <w:r>
              <w:rPr>
                <w:noProof/>
                <w:webHidden/>
              </w:rPr>
              <w:instrText xml:space="preserve"> PAGEREF _Toc201733901 \h </w:instrText>
            </w:r>
            <w:r>
              <w:rPr>
                <w:noProof/>
                <w:webHidden/>
              </w:rPr>
            </w:r>
            <w:r>
              <w:rPr>
                <w:noProof/>
                <w:webHidden/>
              </w:rPr>
              <w:fldChar w:fldCharType="separate"/>
            </w:r>
            <w:r>
              <w:rPr>
                <w:noProof/>
                <w:webHidden/>
              </w:rPr>
              <w:t>13</w:t>
            </w:r>
            <w:r>
              <w:rPr>
                <w:noProof/>
                <w:webHidden/>
              </w:rPr>
              <w:fldChar w:fldCharType="end"/>
            </w:r>
          </w:hyperlink>
        </w:p>
        <w:p w14:paraId="472DB36F" w14:textId="64415BA4"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2" w:history="1">
            <w:r w:rsidRPr="000330E0">
              <w:rPr>
                <w:rStyle w:val="Hypertextovodkaz"/>
                <w:rFonts w:cs="Arial"/>
                <w:bCs/>
                <w:noProof/>
              </w:rPr>
              <w:t>Dochlazování prostorů</w:t>
            </w:r>
            <w:r>
              <w:rPr>
                <w:noProof/>
                <w:webHidden/>
              </w:rPr>
              <w:tab/>
            </w:r>
            <w:r>
              <w:rPr>
                <w:noProof/>
                <w:webHidden/>
              </w:rPr>
              <w:fldChar w:fldCharType="begin"/>
            </w:r>
            <w:r>
              <w:rPr>
                <w:noProof/>
                <w:webHidden/>
              </w:rPr>
              <w:instrText xml:space="preserve"> PAGEREF _Toc201733902 \h </w:instrText>
            </w:r>
            <w:r>
              <w:rPr>
                <w:noProof/>
                <w:webHidden/>
              </w:rPr>
            </w:r>
            <w:r>
              <w:rPr>
                <w:noProof/>
                <w:webHidden/>
              </w:rPr>
              <w:fldChar w:fldCharType="separate"/>
            </w:r>
            <w:r>
              <w:rPr>
                <w:noProof/>
                <w:webHidden/>
              </w:rPr>
              <w:t>13</w:t>
            </w:r>
            <w:r>
              <w:rPr>
                <w:noProof/>
                <w:webHidden/>
              </w:rPr>
              <w:fldChar w:fldCharType="end"/>
            </w:r>
          </w:hyperlink>
        </w:p>
        <w:p w14:paraId="3F497587" w14:textId="62548730" w:rsidR="00394253" w:rsidRDefault="00394253">
          <w:pPr>
            <w:pStyle w:val="Obsah2"/>
            <w:tabs>
              <w:tab w:val="left" w:pos="960"/>
            </w:tabs>
            <w:rPr>
              <w:rFonts w:asciiTheme="minorHAnsi" w:eastAsiaTheme="minorEastAsia" w:hAnsiTheme="minorHAnsi" w:cstheme="minorBidi"/>
              <w:smallCaps w:val="0"/>
              <w:noProof/>
              <w:kern w:val="2"/>
              <w:sz w:val="24"/>
              <w:szCs w:val="24"/>
              <w:lang w:eastAsia="cs-CZ"/>
              <w14:ligatures w14:val="standardContextual"/>
            </w:rPr>
          </w:pPr>
          <w:hyperlink w:anchor="_Toc201733903" w:history="1">
            <w:r w:rsidRPr="000330E0">
              <w:rPr>
                <w:rStyle w:val="Hypertextovodkaz"/>
                <w:rFonts w:cs="Arial"/>
                <w:noProof/>
                <w:lang w:val="x-none"/>
              </w:rPr>
              <w:t>12.3.</w:t>
            </w:r>
            <w:r>
              <w:rPr>
                <w:rFonts w:asciiTheme="minorHAnsi" w:eastAsiaTheme="minorEastAsia" w:hAnsiTheme="minorHAnsi" w:cstheme="minorBidi"/>
                <w:smallCaps w:val="0"/>
                <w:noProof/>
                <w:kern w:val="2"/>
                <w:sz w:val="24"/>
                <w:szCs w:val="24"/>
                <w:lang w:eastAsia="cs-CZ"/>
                <w14:ligatures w14:val="standardContextual"/>
              </w:rPr>
              <w:tab/>
            </w:r>
            <w:r w:rsidRPr="000330E0">
              <w:rPr>
                <w:rStyle w:val="Hypertextovodkaz"/>
                <w:rFonts w:cs="Arial"/>
                <w:noProof/>
              </w:rPr>
              <w:t>Bazénová technologie</w:t>
            </w:r>
            <w:r>
              <w:rPr>
                <w:noProof/>
                <w:webHidden/>
              </w:rPr>
              <w:tab/>
            </w:r>
            <w:r>
              <w:rPr>
                <w:noProof/>
                <w:webHidden/>
              </w:rPr>
              <w:fldChar w:fldCharType="begin"/>
            </w:r>
            <w:r>
              <w:rPr>
                <w:noProof/>
                <w:webHidden/>
              </w:rPr>
              <w:instrText xml:space="preserve"> PAGEREF _Toc201733903 \h </w:instrText>
            </w:r>
            <w:r>
              <w:rPr>
                <w:noProof/>
                <w:webHidden/>
              </w:rPr>
            </w:r>
            <w:r>
              <w:rPr>
                <w:noProof/>
                <w:webHidden/>
              </w:rPr>
              <w:fldChar w:fldCharType="separate"/>
            </w:r>
            <w:r>
              <w:rPr>
                <w:noProof/>
                <w:webHidden/>
              </w:rPr>
              <w:t>13</w:t>
            </w:r>
            <w:r>
              <w:rPr>
                <w:noProof/>
                <w:webHidden/>
              </w:rPr>
              <w:fldChar w:fldCharType="end"/>
            </w:r>
          </w:hyperlink>
        </w:p>
        <w:p w14:paraId="002E8B79" w14:textId="430FB0AD"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4" w:history="1">
            <w:r w:rsidRPr="000330E0">
              <w:rPr>
                <w:rStyle w:val="Hypertextovodkaz"/>
                <w:rFonts w:cs="Arial"/>
                <w:noProof/>
              </w:rPr>
              <w:t>Úprava vody:</w:t>
            </w:r>
            <w:r>
              <w:rPr>
                <w:noProof/>
                <w:webHidden/>
              </w:rPr>
              <w:tab/>
            </w:r>
            <w:r>
              <w:rPr>
                <w:noProof/>
                <w:webHidden/>
              </w:rPr>
              <w:fldChar w:fldCharType="begin"/>
            </w:r>
            <w:r>
              <w:rPr>
                <w:noProof/>
                <w:webHidden/>
              </w:rPr>
              <w:instrText xml:space="preserve"> PAGEREF _Toc201733904 \h </w:instrText>
            </w:r>
            <w:r>
              <w:rPr>
                <w:noProof/>
                <w:webHidden/>
              </w:rPr>
            </w:r>
            <w:r>
              <w:rPr>
                <w:noProof/>
                <w:webHidden/>
              </w:rPr>
              <w:fldChar w:fldCharType="separate"/>
            </w:r>
            <w:r>
              <w:rPr>
                <w:noProof/>
                <w:webHidden/>
              </w:rPr>
              <w:t>13</w:t>
            </w:r>
            <w:r>
              <w:rPr>
                <w:noProof/>
                <w:webHidden/>
              </w:rPr>
              <w:fldChar w:fldCharType="end"/>
            </w:r>
          </w:hyperlink>
        </w:p>
        <w:p w14:paraId="14A942C1" w14:textId="46696988"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5" w:history="1">
            <w:r w:rsidRPr="000330E0">
              <w:rPr>
                <w:rStyle w:val="Hypertextovodkaz"/>
                <w:rFonts w:cs="Arial"/>
                <w:noProof/>
              </w:rPr>
              <w:t>Plnění a doplňování systému cirkulace a vypouštění:</w:t>
            </w:r>
            <w:r>
              <w:rPr>
                <w:noProof/>
                <w:webHidden/>
              </w:rPr>
              <w:tab/>
            </w:r>
            <w:r>
              <w:rPr>
                <w:noProof/>
                <w:webHidden/>
              </w:rPr>
              <w:fldChar w:fldCharType="begin"/>
            </w:r>
            <w:r>
              <w:rPr>
                <w:noProof/>
                <w:webHidden/>
              </w:rPr>
              <w:instrText xml:space="preserve"> PAGEREF _Toc201733905 \h </w:instrText>
            </w:r>
            <w:r>
              <w:rPr>
                <w:noProof/>
                <w:webHidden/>
              </w:rPr>
            </w:r>
            <w:r>
              <w:rPr>
                <w:noProof/>
                <w:webHidden/>
              </w:rPr>
              <w:fldChar w:fldCharType="separate"/>
            </w:r>
            <w:r>
              <w:rPr>
                <w:noProof/>
                <w:webHidden/>
              </w:rPr>
              <w:t>13</w:t>
            </w:r>
            <w:r>
              <w:rPr>
                <w:noProof/>
                <w:webHidden/>
              </w:rPr>
              <w:fldChar w:fldCharType="end"/>
            </w:r>
          </w:hyperlink>
        </w:p>
        <w:p w14:paraId="3C729685" w14:textId="56DA0691"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6" w:history="1">
            <w:r w:rsidRPr="000330E0">
              <w:rPr>
                <w:rStyle w:val="Hypertextovodkaz"/>
                <w:rFonts w:cs="Arial"/>
                <w:noProof/>
              </w:rPr>
              <w:t>Akumulační jímky:</w:t>
            </w:r>
            <w:r>
              <w:rPr>
                <w:noProof/>
                <w:webHidden/>
              </w:rPr>
              <w:tab/>
            </w:r>
            <w:r>
              <w:rPr>
                <w:noProof/>
                <w:webHidden/>
              </w:rPr>
              <w:fldChar w:fldCharType="begin"/>
            </w:r>
            <w:r>
              <w:rPr>
                <w:noProof/>
                <w:webHidden/>
              </w:rPr>
              <w:instrText xml:space="preserve"> PAGEREF _Toc201733906 \h </w:instrText>
            </w:r>
            <w:r>
              <w:rPr>
                <w:noProof/>
                <w:webHidden/>
              </w:rPr>
            </w:r>
            <w:r>
              <w:rPr>
                <w:noProof/>
                <w:webHidden/>
              </w:rPr>
              <w:fldChar w:fldCharType="separate"/>
            </w:r>
            <w:r>
              <w:rPr>
                <w:noProof/>
                <w:webHidden/>
              </w:rPr>
              <w:t>14</w:t>
            </w:r>
            <w:r>
              <w:rPr>
                <w:noProof/>
                <w:webHidden/>
              </w:rPr>
              <w:fldChar w:fldCharType="end"/>
            </w:r>
          </w:hyperlink>
        </w:p>
        <w:p w14:paraId="13053B33" w14:textId="3C199E8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7" w:history="1">
            <w:r w:rsidRPr="000330E0">
              <w:rPr>
                <w:rStyle w:val="Hypertextovodkaz"/>
                <w:rFonts w:cs="Arial"/>
                <w:noProof/>
              </w:rPr>
              <w:t>Čerpadla cirkulace:</w:t>
            </w:r>
            <w:r>
              <w:rPr>
                <w:noProof/>
                <w:webHidden/>
              </w:rPr>
              <w:tab/>
            </w:r>
            <w:r>
              <w:rPr>
                <w:noProof/>
                <w:webHidden/>
              </w:rPr>
              <w:fldChar w:fldCharType="begin"/>
            </w:r>
            <w:r>
              <w:rPr>
                <w:noProof/>
                <w:webHidden/>
              </w:rPr>
              <w:instrText xml:space="preserve"> PAGEREF _Toc201733907 \h </w:instrText>
            </w:r>
            <w:r>
              <w:rPr>
                <w:noProof/>
                <w:webHidden/>
              </w:rPr>
            </w:r>
            <w:r>
              <w:rPr>
                <w:noProof/>
                <w:webHidden/>
              </w:rPr>
              <w:fldChar w:fldCharType="separate"/>
            </w:r>
            <w:r>
              <w:rPr>
                <w:noProof/>
                <w:webHidden/>
              </w:rPr>
              <w:t>14</w:t>
            </w:r>
            <w:r>
              <w:rPr>
                <w:noProof/>
                <w:webHidden/>
              </w:rPr>
              <w:fldChar w:fldCharType="end"/>
            </w:r>
          </w:hyperlink>
        </w:p>
        <w:p w14:paraId="4ABCD923" w14:textId="74AD393A"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8" w:history="1">
            <w:r w:rsidRPr="000330E0">
              <w:rPr>
                <w:rStyle w:val="Hypertextovodkaz"/>
                <w:rFonts w:cs="Arial"/>
                <w:noProof/>
              </w:rPr>
              <w:t>Filtrace:</w:t>
            </w:r>
            <w:r>
              <w:rPr>
                <w:noProof/>
                <w:webHidden/>
              </w:rPr>
              <w:tab/>
            </w:r>
            <w:r>
              <w:rPr>
                <w:noProof/>
                <w:webHidden/>
              </w:rPr>
              <w:fldChar w:fldCharType="begin"/>
            </w:r>
            <w:r>
              <w:rPr>
                <w:noProof/>
                <w:webHidden/>
              </w:rPr>
              <w:instrText xml:space="preserve"> PAGEREF _Toc201733908 \h </w:instrText>
            </w:r>
            <w:r>
              <w:rPr>
                <w:noProof/>
                <w:webHidden/>
              </w:rPr>
            </w:r>
            <w:r>
              <w:rPr>
                <w:noProof/>
                <w:webHidden/>
              </w:rPr>
              <w:fldChar w:fldCharType="separate"/>
            </w:r>
            <w:r>
              <w:rPr>
                <w:noProof/>
                <w:webHidden/>
              </w:rPr>
              <w:t>14</w:t>
            </w:r>
            <w:r>
              <w:rPr>
                <w:noProof/>
                <w:webHidden/>
              </w:rPr>
              <w:fldChar w:fldCharType="end"/>
            </w:r>
          </w:hyperlink>
        </w:p>
        <w:p w14:paraId="49E2E3BD" w14:textId="2E6F931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09" w:history="1">
            <w:r w:rsidRPr="000330E0">
              <w:rPr>
                <w:rStyle w:val="Hypertextovodkaz"/>
                <w:rFonts w:cs="Arial"/>
                <w:noProof/>
              </w:rPr>
              <w:t>Chemické hospodářství a desinfekce vody:</w:t>
            </w:r>
            <w:r>
              <w:rPr>
                <w:noProof/>
                <w:webHidden/>
              </w:rPr>
              <w:tab/>
            </w:r>
            <w:r>
              <w:rPr>
                <w:noProof/>
                <w:webHidden/>
              </w:rPr>
              <w:fldChar w:fldCharType="begin"/>
            </w:r>
            <w:r>
              <w:rPr>
                <w:noProof/>
                <w:webHidden/>
              </w:rPr>
              <w:instrText xml:space="preserve"> PAGEREF _Toc201733909 \h </w:instrText>
            </w:r>
            <w:r>
              <w:rPr>
                <w:noProof/>
                <w:webHidden/>
              </w:rPr>
            </w:r>
            <w:r>
              <w:rPr>
                <w:noProof/>
                <w:webHidden/>
              </w:rPr>
              <w:fldChar w:fldCharType="separate"/>
            </w:r>
            <w:r>
              <w:rPr>
                <w:noProof/>
                <w:webHidden/>
              </w:rPr>
              <w:t>14</w:t>
            </w:r>
            <w:r>
              <w:rPr>
                <w:noProof/>
                <w:webHidden/>
              </w:rPr>
              <w:fldChar w:fldCharType="end"/>
            </w:r>
          </w:hyperlink>
        </w:p>
        <w:p w14:paraId="2047A334" w14:textId="7750CC7A"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10" w:history="1">
            <w:r w:rsidRPr="000330E0">
              <w:rPr>
                <w:rStyle w:val="Hypertextovodkaz"/>
                <w:rFonts w:cs="Arial"/>
                <w:noProof/>
              </w:rPr>
              <w:t>Ohřev bazénové vody:</w:t>
            </w:r>
            <w:r>
              <w:rPr>
                <w:noProof/>
                <w:webHidden/>
              </w:rPr>
              <w:tab/>
            </w:r>
            <w:r>
              <w:rPr>
                <w:noProof/>
                <w:webHidden/>
              </w:rPr>
              <w:fldChar w:fldCharType="begin"/>
            </w:r>
            <w:r>
              <w:rPr>
                <w:noProof/>
                <w:webHidden/>
              </w:rPr>
              <w:instrText xml:space="preserve"> PAGEREF _Toc201733910 \h </w:instrText>
            </w:r>
            <w:r>
              <w:rPr>
                <w:noProof/>
                <w:webHidden/>
              </w:rPr>
            </w:r>
            <w:r>
              <w:rPr>
                <w:noProof/>
                <w:webHidden/>
              </w:rPr>
              <w:fldChar w:fldCharType="separate"/>
            </w:r>
            <w:r>
              <w:rPr>
                <w:noProof/>
                <w:webHidden/>
              </w:rPr>
              <w:t>15</w:t>
            </w:r>
            <w:r>
              <w:rPr>
                <w:noProof/>
                <w:webHidden/>
              </w:rPr>
              <w:fldChar w:fldCharType="end"/>
            </w:r>
          </w:hyperlink>
        </w:p>
        <w:p w14:paraId="774CB7B0" w14:textId="242E8F5C" w:rsidR="00394253" w:rsidRDefault="00394253">
          <w:pPr>
            <w:pStyle w:val="Obsah2"/>
            <w:rPr>
              <w:rFonts w:asciiTheme="minorHAnsi" w:eastAsiaTheme="minorEastAsia" w:hAnsiTheme="minorHAnsi" w:cstheme="minorBidi"/>
              <w:smallCaps w:val="0"/>
              <w:noProof/>
              <w:kern w:val="2"/>
              <w:sz w:val="24"/>
              <w:szCs w:val="24"/>
              <w:lang w:eastAsia="cs-CZ"/>
              <w14:ligatures w14:val="standardContextual"/>
            </w:rPr>
          </w:pPr>
          <w:hyperlink w:anchor="_Toc201733911" w:history="1">
            <w:r w:rsidRPr="000330E0">
              <w:rPr>
                <w:rStyle w:val="Hypertextovodkaz"/>
                <w:rFonts w:cs="Arial"/>
                <w:noProof/>
              </w:rPr>
              <w:t>Atrakce na bazénech:</w:t>
            </w:r>
            <w:r>
              <w:rPr>
                <w:noProof/>
                <w:webHidden/>
              </w:rPr>
              <w:tab/>
            </w:r>
            <w:r>
              <w:rPr>
                <w:noProof/>
                <w:webHidden/>
              </w:rPr>
              <w:fldChar w:fldCharType="begin"/>
            </w:r>
            <w:r>
              <w:rPr>
                <w:noProof/>
                <w:webHidden/>
              </w:rPr>
              <w:instrText xml:space="preserve"> PAGEREF _Toc201733911 \h </w:instrText>
            </w:r>
            <w:r>
              <w:rPr>
                <w:noProof/>
                <w:webHidden/>
              </w:rPr>
            </w:r>
            <w:r>
              <w:rPr>
                <w:noProof/>
                <w:webHidden/>
              </w:rPr>
              <w:fldChar w:fldCharType="separate"/>
            </w:r>
            <w:r>
              <w:rPr>
                <w:noProof/>
                <w:webHidden/>
              </w:rPr>
              <w:t>15</w:t>
            </w:r>
            <w:r>
              <w:rPr>
                <w:noProof/>
                <w:webHidden/>
              </w:rPr>
              <w:fldChar w:fldCharType="end"/>
            </w:r>
          </w:hyperlink>
        </w:p>
        <w:p w14:paraId="552FC4CF" w14:textId="60486352"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2" w:history="1">
            <w:r w:rsidRPr="000330E0">
              <w:rPr>
                <w:rStyle w:val="Hypertextovodkaz"/>
                <w:rFonts w:cs="Arial"/>
                <w:noProof/>
              </w:rPr>
              <w:t>13.</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Použité předpisy a normy</w:t>
            </w:r>
            <w:r>
              <w:rPr>
                <w:noProof/>
                <w:webHidden/>
              </w:rPr>
              <w:tab/>
            </w:r>
            <w:r>
              <w:rPr>
                <w:noProof/>
                <w:webHidden/>
              </w:rPr>
              <w:fldChar w:fldCharType="begin"/>
            </w:r>
            <w:r>
              <w:rPr>
                <w:noProof/>
                <w:webHidden/>
              </w:rPr>
              <w:instrText xml:space="preserve"> PAGEREF _Toc201733912 \h </w:instrText>
            </w:r>
            <w:r>
              <w:rPr>
                <w:noProof/>
                <w:webHidden/>
              </w:rPr>
            </w:r>
            <w:r>
              <w:rPr>
                <w:noProof/>
                <w:webHidden/>
              </w:rPr>
              <w:fldChar w:fldCharType="separate"/>
            </w:r>
            <w:r>
              <w:rPr>
                <w:noProof/>
                <w:webHidden/>
              </w:rPr>
              <w:t>16</w:t>
            </w:r>
            <w:r>
              <w:rPr>
                <w:noProof/>
                <w:webHidden/>
              </w:rPr>
              <w:fldChar w:fldCharType="end"/>
            </w:r>
          </w:hyperlink>
        </w:p>
        <w:p w14:paraId="249E2C5E" w14:textId="198CF450"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3" w:history="1">
            <w:r w:rsidRPr="000330E0">
              <w:rPr>
                <w:rStyle w:val="Hypertextovodkaz"/>
                <w:rFonts w:cs="Arial"/>
                <w:noProof/>
              </w:rPr>
              <w:t>14.</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Zemnění</w:t>
            </w:r>
            <w:r>
              <w:rPr>
                <w:noProof/>
                <w:webHidden/>
              </w:rPr>
              <w:tab/>
            </w:r>
            <w:r>
              <w:rPr>
                <w:noProof/>
                <w:webHidden/>
              </w:rPr>
              <w:fldChar w:fldCharType="begin"/>
            </w:r>
            <w:r>
              <w:rPr>
                <w:noProof/>
                <w:webHidden/>
              </w:rPr>
              <w:instrText xml:space="preserve"> PAGEREF _Toc201733913 \h </w:instrText>
            </w:r>
            <w:r>
              <w:rPr>
                <w:noProof/>
                <w:webHidden/>
              </w:rPr>
            </w:r>
            <w:r>
              <w:rPr>
                <w:noProof/>
                <w:webHidden/>
              </w:rPr>
              <w:fldChar w:fldCharType="separate"/>
            </w:r>
            <w:r>
              <w:rPr>
                <w:noProof/>
                <w:webHidden/>
              </w:rPr>
              <w:t>17</w:t>
            </w:r>
            <w:r>
              <w:rPr>
                <w:noProof/>
                <w:webHidden/>
              </w:rPr>
              <w:fldChar w:fldCharType="end"/>
            </w:r>
          </w:hyperlink>
        </w:p>
        <w:p w14:paraId="6318CC97" w14:textId="4A6D73C5"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4" w:history="1">
            <w:r w:rsidRPr="000330E0">
              <w:rPr>
                <w:rStyle w:val="Hypertextovodkaz"/>
                <w:rFonts w:cs="Arial"/>
                <w:noProof/>
              </w:rPr>
              <w:t>15.</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Protipožární opatření</w:t>
            </w:r>
            <w:r>
              <w:rPr>
                <w:noProof/>
                <w:webHidden/>
              </w:rPr>
              <w:tab/>
            </w:r>
            <w:r>
              <w:rPr>
                <w:noProof/>
                <w:webHidden/>
              </w:rPr>
              <w:fldChar w:fldCharType="begin"/>
            </w:r>
            <w:r>
              <w:rPr>
                <w:noProof/>
                <w:webHidden/>
              </w:rPr>
              <w:instrText xml:space="preserve"> PAGEREF _Toc201733914 \h </w:instrText>
            </w:r>
            <w:r>
              <w:rPr>
                <w:noProof/>
                <w:webHidden/>
              </w:rPr>
            </w:r>
            <w:r>
              <w:rPr>
                <w:noProof/>
                <w:webHidden/>
              </w:rPr>
              <w:fldChar w:fldCharType="separate"/>
            </w:r>
            <w:r>
              <w:rPr>
                <w:noProof/>
                <w:webHidden/>
              </w:rPr>
              <w:t>17</w:t>
            </w:r>
            <w:r>
              <w:rPr>
                <w:noProof/>
                <w:webHidden/>
              </w:rPr>
              <w:fldChar w:fldCharType="end"/>
            </w:r>
          </w:hyperlink>
        </w:p>
        <w:p w14:paraId="496DB0C5" w14:textId="4C888B70"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5" w:history="1">
            <w:r w:rsidRPr="000330E0">
              <w:rPr>
                <w:rStyle w:val="Hypertextovodkaz"/>
                <w:rFonts w:cs="Arial"/>
                <w:noProof/>
              </w:rPr>
              <w:t>16.</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Požadavky na montáž</w:t>
            </w:r>
            <w:r>
              <w:rPr>
                <w:noProof/>
                <w:webHidden/>
              </w:rPr>
              <w:tab/>
            </w:r>
            <w:r>
              <w:rPr>
                <w:noProof/>
                <w:webHidden/>
              </w:rPr>
              <w:fldChar w:fldCharType="begin"/>
            </w:r>
            <w:r>
              <w:rPr>
                <w:noProof/>
                <w:webHidden/>
              </w:rPr>
              <w:instrText xml:space="preserve"> PAGEREF _Toc201733915 \h </w:instrText>
            </w:r>
            <w:r>
              <w:rPr>
                <w:noProof/>
                <w:webHidden/>
              </w:rPr>
            </w:r>
            <w:r>
              <w:rPr>
                <w:noProof/>
                <w:webHidden/>
              </w:rPr>
              <w:fldChar w:fldCharType="separate"/>
            </w:r>
            <w:r>
              <w:rPr>
                <w:noProof/>
                <w:webHidden/>
              </w:rPr>
              <w:t>17</w:t>
            </w:r>
            <w:r>
              <w:rPr>
                <w:noProof/>
                <w:webHidden/>
              </w:rPr>
              <w:fldChar w:fldCharType="end"/>
            </w:r>
          </w:hyperlink>
        </w:p>
        <w:p w14:paraId="10234F55" w14:textId="7734F928"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6" w:history="1">
            <w:r w:rsidRPr="000330E0">
              <w:rPr>
                <w:rStyle w:val="Hypertextovodkaz"/>
                <w:rFonts w:cs="Arial"/>
                <w:noProof/>
              </w:rPr>
              <w:t>17.</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Požadavky na pracoviště a pracovní prostředí na staveništi/stavebním pracovišti</w:t>
            </w:r>
            <w:r>
              <w:rPr>
                <w:noProof/>
                <w:webHidden/>
              </w:rPr>
              <w:tab/>
            </w:r>
            <w:r>
              <w:rPr>
                <w:noProof/>
                <w:webHidden/>
              </w:rPr>
              <w:fldChar w:fldCharType="begin"/>
            </w:r>
            <w:r>
              <w:rPr>
                <w:noProof/>
                <w:webHidden/>
              </w:rPr>
              <w:instrText xml:space="preserve"> PAGEREF _Toc201733916 \h </w:instrText>
            </w:r>
            <w:r>
              <w:rPr>
                <w:noProof/>
                <w:webHidden/>
              </w:rPr>
            </w:r>
            <w:r>
              <w:rPr>
                <w:noProof/>
                <w:webHidden/>
              </w:rPr>
              <w:fldChar w:fldCharType="separate"/>
            </w:r>
            <w:r>
              <w:rPr>
                <w:noProof/>
                <w:webHidden/>
              </w:rPr>
              <w:t>17</w:t>
            </w:r>
            <w:r>
              <w:rPr>
                <w:noProof/>
                <w:webHidden/>
              </w:rPr>
              <w:fldChar w:fldCharType="end"/>
            </w:r>
          </w:hyperlink>
        </w:p>
        <w:p w14:paraId="35A73A95" w14:textId="3F8E7544" w:rsidR="00394253" w:rsidRDefault="00394253">
          <w:pPr>
            <w:pStyle w:val="Obsah1"/>
            <w:tabs>
              <w:tab w:val="left" w:pos="720"/>
            </w:tabs>
            <w:rPr>
              <w:rFonts w:asciiTheme="minorHAnsi" w:eastAsiaTheme="minorEastAsia" w:hAnsiTheme="minorHAnsi" w:cstheme="minorBidi"/>
              <w:b w:val="0"/>
              <w:caps w:val="0"/>
              <w:noProof/>
              <w:kern w:val="2"/>
              <w:sz w:val="24"/>
              <w:szCs w:val="24"/>
              <w:lang w:eastAsia="cs-CZ"/>
              <w14:ligatures w14:val="standardContextual"/>
            </w:rPr>
          </w:pPr>
          <w:hyperlink w:anchor="_Toc201733917" w:history="1">
            <w:r w:rsidRPr="000330E0">
              <w:rPr>
                <w:rStyle w:val="Hypertextovodkaz"/>
                <w:rFonts w:cs="Arial"/>
                <w:noProof/>
              </w:rPr>
              <w:t>18.</w:t>
            </w:r>
            <w:r>
              <w:rPr>
                <w:rFonts w:asciiTheme="minorHAnsi" w:eastAsiaTheme="minorEastAsia" w:hAnsiTheme="minorHAnsi" w:cstheme="minorBidi"/>
                <w:b w:val="0"/>
                <w:caps w:val="0"/>
                <w:noProof/>
                <w:kern w:val="2"/>
                <w:sz w:val="24"/>
                <w:szCs w:val="24"/>
                <w:lang w:eastAsia="cs-CZ"/>
                <w14:ligatures w14:val="standardContextual"/>
              </w:rPr>
              <w:tab/>
            </w:r>
            <w:r w:rsidRPr="000330E0">
              <w:rPr>
                <w:rStyle w:val="Hypertextovodkaz"/>
                <w:rFonts w:cs="Arial"/>
                <w:noProof/>
              </w:rPr>
              <w:t>POŽADAVKY NA OSTATNÍ PROFESE</w:t>
            </w:r>
            <w:r>
              <w:rPr>
                <w:noProof/>
                <w:webHidden/>
              </w:rPr>
              <w:tab/>
            </w:r>
            <w:r>
              <w:rPr>
                <w:noProof/>
                <w:webHidden/>
              </w:rPr>
              <w:fldChar w:fldCharType="begin"/>
            </w:r>
            <w:r>
              <w:rPr>
                <w:noProof/>
                <w:webHidden/>
              </w:rPr>
              <w:instrText xml:space="preserve"> PAGEREF _Toc201733917 \h </w:instrText>
            </w:r>
            <w:r>
              <w:rPr>
                <w:noProof/>
                <w:webHidden/>
              </w:rPr>
            </w:r>
            <w:r>
              <w:rPr>
                <w:noProof/>
                <w:webHidden/>
              </w:rPr>
              <w:fldChar w:fldCharType="separate"/>
            </w:r>
            <w:r>
              <w:rPr>
                <w:noProof/>
                <w:webHidden/>
              </w:rPr>
              <w:t>18</w:t>
            </w:r>
            <w:r>
              <w:rPr>
                <w:noProof/>
                <w:webHidden/>
              </w:rPr>
              <w:fldChar w:fldCharType="end"/>
            </w:r>
          </w:hyperlink>
        </w:p>
        <w:p w14:paraId="39E3B25A" w14:textId="6B7F43A3" w:rsidR="00A32EC5" w:rsidRDefault="00E101E4">
          <w:r>
            <w:rPr>
              <w:b/>
              <w:bCs/>
            </w:rPr>
            <w:fldChar w:fldCharType="end"/>
          </w:r>
        </w:p>
      </w:sdtContent>
    </w:sdt>
    <w:p w14:paraId="315723C3" w14:textId="77777777" w:rsidR="002E0339" w:rsidRPr="000B2D01" w:rsidRDefault="002E0339" w:rsidP="002E0339">
      <w:pPr>
        <w:rPr>
          <w:sz w:val="24"/>
          <w:szCs w:val="24"/>
        </w:rPr>
      </w:pPr>
    </w:p>
    <w:p w14:paraId="7703C57B" w14:textId="77777777" w:rsidR="002E0339" w:rsidRPr="000B2D01" w:rsidRDefault="002E0339" w:rsidP="002E0339">
      <w:pPr>
        <w:rPr>
          <w:sz w:val="24"/>
          <w:szCs w:val="24"/>
        </w:rPr>
      </w:pPr>
    </w:p>
    <w:p w14:paraId="66BBF11F" w14:textId="77777777" w:rsidR="002E0339" w:rsidRPr="000B2D01" w:rsidRDefault="002E0339" w:rsidP="002E0339">
      <w:pPr>
        <w:pStyle w:val="Zkladntext"/>
        <w:spacing w:line="240" w:lineRule="atLeast"/>
        <w:ind w:left="567"/>
        <w:rPr>
          <w:b/>
          <w:sz w:val="24"/>
          <w:szCs w:val="24"/>
          <w:highlight w:val="yellow"/>
        </w:rPr>
      </w:pPr>
    </w:p>
    <w:p w14:paraId="531E32C3" w14:textId="77777777" w:rsidR="002E0339" w:rsidRPr="002E0339" w:rsidRDefault="002E0339" w:rsidP="002E0339">
      <w:pPr>
        <w:pStyle w:val="Nadpis1"/>
        <w:rPr>
          <w:rStyle w:val="nadpis1Char"/>
          <w:rFonts w:ascii="Calibri" w:hAnsi="Calibri"/>
          <w:b/>
          <w:bCs w:val="0"/>
          <w:color w:val="auto"/>
          <w:spacing w:val="0"/>
          <w:sz w:val="28"/>
          <w:szCs w:val="20"/>
          <w:shd w:val="clear" w:color="auto" w:fill="auto"/>
          <w:lang w:eastAsia="ar-SA"/>
        </w:rPr>
      </w:pPr>
      <w:bookmarkStart w:id="2" w:name="_Toc41919560"/>
      <w:bookmarkStart w:id="3" w:name="_Toc191374044"/>
      <w:bookmarkStart w:id="4" w:name="_Toc201733863"/>
      <w:r w:rsidRPr="002E0339">
        <w:t>Všeobecné údaje</w:t>
      </w:r>
      <w:bookmarkEnd w:id="2"/>
      <w:bookmarkEnd w:id="3"/>
      <w:bookmarkEnd w:id="4"/>
    </w:p>
    <w:p w14:paraId="488E5063" w14:textId="77777777" w:rsidR="002E0339" w:rsidRPr="000B2D01" w:rsidRDefault="002E0339" w:rsidP="002E0339">
      <w:pPr>
        <w:pStyle w:val="Zkladntext"/>
        <w:ind w:left="567"/>
        <w:rPr>
          <w:sz w:val="24"/>
          <w:szCs w:val="24"/>
        </w:rPr>
      </w:pPr>
    </w:p>
    <w:p w14:paraId="16AEAEDF" w14:textId="77777777" w:rsidR="002E0339" w:rsidRPr="000B2D01" w:rsidRDefault="002E0339" w:rsidP="002E0339">
      <w:pPr>
        <w:pStyle w:val="Nadpis2"/>
        <w:numPr>
          <w:ilvl w:val="0"/>
          <w:numId w:val="0"/>
        </w:numPr>
        <w:ind w:left="709" w:hanging="708"/>
      </w:pPr>
      <w:bookmarkStart w:id="5" w:name="_Toc201733864"/>
      <w:r w:rsidRPr="000B2D01">
        <w:t>Stavba</w:t>
      </w:r>
      <w:r w:rsidRPr="000B2D01">
        <w:tab/>
        <w:t>:</w:t>
      </w:r>
      <w:r w:rsidRPr="000B2D01">
        <w:tab/>
      </w:r>
      <w:r w:rsidRPr="000B2D01">
        <w:tab/>
      </w:r>
      <w:r w:rsidRPr="000B2D01">
        <w:tab/>
        <w:t>Sportovně-rekreačního areál Petynka</w:t>
      </w:r>
      <w:bookmarkEnd w:id="5"/>
    </w:p>
    <w:p w14:paraId="467770BC" w14:textId="77777777" w:rsidR="002E0339" w:rsidRPr="000B2D01" w:rsidRDefault="002E0339" w:rsidP="002E0339">
      <w:pPr>
        <w:pStyle w:val="Nadpis2"/>
        <w:numPr>
          <w:ilvl w:val="0"/>
          <w:numId w:val="0"/>
        </w:numPr>
        <w:ind w:left="709" w:hanging="708"/>
        <w:rPr>
          <w:szCs w:val="24"/>
        </w:rPr>
      </w:pPr>
      <w:bookmarkStart w:id="6" w:name="_Toc201733865"/>
      <w:r w:rsidRPr="002E0339">
        <w:t>Objekt</w:t>
      </w:r>
      <w:r w:rsidRPr="000B2D01">
        <w:rPr>
          <w:szCs w:val="24"/>
        </w:rPr>
        <w:tab/>
        <w:t>:</w:t>
      </w:r>
      <w:bookmarkEnd w:id="6"/>
      <w:r w:rsidRPr="000B2D01">
        <w:rPr>
          <w:szCs w:val="24"/>
        </w:rPr>
        <w:tab/>
      </w:r>
      <w:r w:rsidRPr="000B2D01">
        <w:rPr>
          <w:szCs w:val="24"/>
        </w:rPr>
        <w:tab/>
      </w:r>
      <w:r w:rsidRPr="000B2D01">
        <w:rPr>
          <w:szCs w:val="24"/>
        </w:rPr>
        <w:tab/>
      </w:r>
    </w:p>
    <w:p w14:paraId="6F2CC053" w14:textId="57039B4C" w:rsidR="002E0339" w:rsidRPr="000B2D01" w:rsidRDefault="002E0339" w:rsidP="002E0339">
      <w:pPr>
        <w:pStyle w:val="Nadpis2"/>
        <w:numPr>
          <w:ilvl w:val="0"/>
          <w:numId w:val="0"/>
        </w:numPr>
        <w:ind w:left="709" w:hanging="708"/>
      </w:pPr>
      <w:bookmarkStart w:id="7" w:name="_Toc201733866"/>
      <w:r w:rsidRPr="000B2D01">
        <w:t>Investor:</w:t>
      </w:r>
      <w:r w:rsidRPr="000B2D01">
        <w:tab/>
      </w:r>
      <w:r w:rsidRPr="000B2D01">
        <w:tab/>
      </w:r>
      <w:r w:rsidRPr="000B2D01">
        <w:tab/>
        <w:t>SNEO a.s., Nad Alejí 1876/2, 162 00 Praha 6</w:t>
      </w:r>
      <w:bookmarkEnd w:id="7"/>
    </w:p>
    <w:p w14:paraId="22DB1CCD" w14:textId="079CE58A" w:rsidR="002E0339" w:rsidRPr="000B2D01" w:rsidRDefault="002E0339" w:rsidP="002E0339">
      <w:pPr>
        <w:pStyle w:val="Nadpis2"/>
        <w:numPr>
          <w:ilvl w:val="0"/>
          <w:numId w:val="0"/>
        </w:numPr>
        <w:ind w:left="709" w:hanging="708"/>
      </w:pPr>
      <w:bookmarkStart w:id="8" w:name="_Toc201733867"/>
      <w:r w:rsidRPr="000B2D01">
        <w:t>Stupeň:</w:t>
      </w:r>
      <w:r w:rsidRPr="000B2D01">
        <w:tab/>
      </w:r>
      <w:r w:rsidRPr="000B2D01">
        <w:tab/>
      </w:r>
      <w:r w:rsidRPr="000B2D01">
        <w:tab/>
        <w:t xml:space="preserve">Dokumentace pro </w:t>
      </w:r>
      <w:r w:rsidR="007D2FDF">
        <w:t>provedení stavby</w:t>
      </w:r>
      <w:bookmarkEnd w:id="8"/>
    </w:p>
    <w:p w14:paraId="2D8A12FA" w14:textId="77777777" w:rsidR="002E0339" w:rsidRDefault="002E0339" w:rsidP="002E0339">
      <w:pPr>
        <w:pStyle w:val="Nadpis2"/>
        <w:numPr>
          <w:ilvl w:val="0"/>
          <w:numId w:val="0"/>
        </w:numPr>
      </w:pPr>
    </w:p>
    <w:p w14:paraId="73C17D99" w14:textId="32FCF685" w:rsidR="002E0339" w:rsidRPr="000B2D01" w:rsidRDefault="002E0339" w:rsidP="002E0339">
      <w:pPr>
        <w:pStyle w:val="Nadpis2"/>
        <w:numPr>
          <w:ilvl w:val="0"/>
          <w:numId w:val="0"/>
        </w:numPr>
      </w:pPr>
      <w:bookmarkStart w:id="9" w:name="_Toc201733868"/>
      <w:r w:rsidRPr="000B2D01">
        <w:t xml:space="preserve">Zpracovatel projektu části </w:t>
      </w:r>
      <w:proofErr w:type="spellStart"/>
      <w:proofErr w:type="gramStart"/>
      <w:r w:rsidRPr="000B2D01">
        <w:t>MaR</w:t>
      </w:r>
      <w:proofErr w:type="spellEnd"/>
      <w:r w:rsidRPr="000B2D01">
        <w:t xml:space="preserve"> :</w:t>
      </w:r>
      <w:proofErr w:type="gramEnd"/>
      <w:r w:rsidRPr="000B2D01">
        <w:tab/>
        <w:t xml:space="preserve">Martin </w:t>
      </w:r>
      <w:proofErr w:type="gramStart"/>
      <w:r w:rsidRPr="000B2D01">
        <w:t xml:space="preserve">Růžička - </w:t>
      </w:r>
      <w:proofErr w:type="spellStart"/>
      <w:r w:rsidRPr="000B2D01">
        <w:t>MaR</w:t>
      </w:r>
      <w:bookmarkEnd w:id="9"/>
      <w:proofErr w:type="spellEnd"/>
      <w:proofErr w:type="gramEnd"/>
    </w:p>
    <w:p w14:paraId="60FC543C" w14:textId="77777777" w:rsidR="002E0339" w:rsidRPr="000B2D01" w:rsidRDefault="002E0339" w:rsidP="002E0339">
      <w:pPr>
        <w:pStyle w:val="Zkladntext"/>
        <w:rPr>
          <w:color w:val="FF0000"/>
          <w:sz w:val="24"/>
          <w:szCs w:val="24"/>
        </w:rPr>
      </w:pPr>
    </w:p>
    <w:p w14:paraId="4FA6E547" w14:textId="245EBA60" w:rsidR="002E0339" w:rsidRPr="002E0339" w:rsidRDefault="002E0339" w:rsidP="002E0339">
      <w:pPr>
        <w:pStyle w:val="Nadpis1"/>
      </w:pPr>
      <w:bookmarkStart w:id="10" w:name="_Toc41919561"/>
      <w:bookmarkStart w:id="11" w:name="_Toc191374045"/>
      <w:bookmarkStart w:id="12" w:name="_Toc201733869"/>
      <w:r w:rsidRPr="000B2D01">
        <w:t>Rozsah projektu</w:t>
      </w:r>
      <w:bookmarkEnd w:id="10"/>
      <w:bookmarkEnd w:id="11"/>
      <w:bookmarkEnd w:id="12"/>
    </w:p>
    <w:p w14:paraId="50B6B886" w14:textId="77777777" w:rsidR="002E0339" w:rsidRPr="000B2D01" w:rsidRDefault="002E0339" w:rsidP="002E0339">
      <w:pPr>
        <w:pStyle w:val="Zkladntext"/>
        <w:ind w:left="567" w:firstLine="284"/>
        <w:rPr>
          <w:sz w:val="24"/>
          <w:szCs w:val="24"/>
        </w:rPr>
      </w:pPr>
      <w:r w:rsidRPr="000B2D01">
        <w:rPr>
          <w:sz w:val="24"/>
          <w:szCs w:val="24"/>
        </w:rPr>
        <w:t xml:space="preserve">Projektová dokumentace řeší měření a regulaci pro technologie VZT, ÚT, BT a ZTI. </w:t>
      </w:r>
    </w:p>
    <w:p w14:paraId="0CD1BD75" w14:textId="77777777" w:rsidR="002E0339" w:rsidRPr="000B2D01" w:rsidRDefault="002E0339" w:rsidP="002E0339">
      <w:pPr>
        <w:pStyle w:val="Zkladntext"/>
        <w:rPr>
          <w:sz w:val="24"/>
          <w:szCs w:val="24"/>
          <w:highlight w:val="yellow"/>
        </w:rPr>
      </w:pPr>
    </w:p>
    <w:p w14:paraId="5D0C8F87" w14:textId="07C4B7EE" w:rsidR="002E0339" w:rsidRPr="002E0339" w:rsidRDefault="002E0339" w:rsidP="002E0339">
      <w:pPr>
        <w:pStyle w:val="Nadpis1"/>
      </w:pPr>
      <w:bookmarkStart w:id="13" w:name="_Toc41919562"/>
      <w:bookmarkStart w:id="14" w:name="_Toc191374046"/>
      <w:bookmarkStart w:id="15" w:name="_Toc201733870"/>
      <w:r w:rsidRPr="000B2D01">
        <w:t>Projektové podklady</w:t>
      </w:r>
      <w:bookmarkEnd w:id="13"/>
      <w:bookmarkEnd w:id="14"/>
      <w:bookmarkEnd w:id="15"/>
    </w:p>
    <w:p w14:paraId="45EB1BAA" w14:textId="77777777" w:rsidR="002E0339" w:rsidRPr="000B2D01" w:rsidRDefault="002E0339" w:rsidP="002E0339">
      <w:pPr>
        <w:pStyle w:val="Zkladntext"/>
        <w:widowControl w:val="0"/>
        <w:numPr>
          <w:ilvl w:val="0"/>
          <w:numId w:val="26"/>
        </w:numPr>
        <w:tabs>
          <w:tab w:val="clear" w:pos="360"/>
        </w:tabs>
        <w:suppressAutoHyphens w:val="0"/>
        <w:overflowPunct/>
        <w:autoSpaceDE/>
        <w:spacing w:line="240" w:lineRule="atLeast"/>
        <w:ind w:left="993" w:right="0"/>
        <w:textAlignment w:val="auto"/>
        <w:rPr>
          <w:sz w:val="24"/>
          <w:szCs w:val="24"/>
        </w:rPr>
      </w:pPr>
      <w:r w:rsidRPr="000B2D01">
        <w:rPr>
          <w:sz w:val="24"/>
          <w:szCs w:val="24"/>
        </w:rPr>
        <w:t xml:space="preserve">Požadavky zadavatele a uživatele </w:t>
      </w:r>
    </w:p>
    <w:p w14:paraId="679118A1" w14:textId="77777777" w:rsidR="002E0339" w:rsidRPr="000B2D01" w:rsidRDefault="002E0339" w:rsidP="002E0339">
      <w:pPr>
        <w:pStyle w:val="Zkladntext"/>
        <w:widowControl w:val="0"/>
        <w:numPr>
          <w:ilvl w:val="0"/>
          <w:numId w:val="26"/>
        </w:numPr>
        <w:tabs>
          <w:tab w:val="clear" w:pos="360"/>
        </w:tabs>
        <w:suppressAutoHyphens w:val="0"/>
        <w:overflowPunct/>
        <w:autoSpaceDE/>
        <w:spacing w:line="240" w:lineRule="atLeast"/>
        <w:ind w:left="993" w:right="0"/>
        <w:textAlignment w:val="auto"/>
        <w:rPr>
          <w:sz w:val="24"/>
          <w:szCs w:val="24"/>
        </w:rPr>
      </w:pPr>
      <w:r w:rsidRPr="000B2D01">
        <w:rPr>
          <w:sz w:val="24"/>
          <w:szCs w:val="24"/>
        </w:rPr>
        <w:t xml:space="preserve">Podklady od jednotlivých profesí (elektro, vzduchotechnika, topení, zdravotechnika) </w:t>
      </w:r>
    </w:p>
    <w:p w14:paraId="446ACA74" w14:textId="77777777" w:rsidR="002E0339" w:rsidRPr="000B2D01" w:rsidRDefault="002E0339" w:rsidP="002E0339">
      <w:pPr>
        <w:pStyle w:val="Zkladntext"/>
        <w:rPr>
          <w:b/>
          <w:sz w:val="24"/>
          <w:szCs w:val="24"/>
        </w:rPr>
      </w:pPr>
    </w:p>
    <w:p w14:paraId="4FE5A88B" w14:textId="77777777" w:rsidR="002E0339" w:rsidRPr="000B2D01" w:rsidRDefault="002E0339" w:rsidP="002E0339">
      <w:pPr>
        <w:pStyle w:val="Nadpis1"/>
      </w:pPr>
      <w:bookmarkStart w:id="16" w:name="_Toc41919563"/>
      <w:bookmarkStart w:id="17" w:name="_Toc191374047"/>
      <w:bookmarkStart w:id="18" w:name="_Toc201733871"/>
      <w:r w:rsidRPr="000B2D01">
        <w:t>Základní údaje</w:t>
      </w:r>
      <w:bookmarkEnd w:id="16"/>
      <w:bookmarkEnd w:id="17"/>
      <w:bookmarkEnd w:id="18"/>
    </w:p>
    <w:p w14:paraId="387FC59F" w14:textId="77777777" w:rsidR="002E0339" w:rsidRPr="000B2D01" w:rsidRDefault="002E0339" w:rsidP="002E0339">
      <w:pPr>
        <w:pStyle w:val="Zkladntext"/>
        <w:ind w:left="567"/>
        <w:rPr>
          <w:b/>
          <w:sz w:val="24"/>
          <w:szCs w:val="24"/>
          <w:u w:val="single"/>
        </w:rPr>
      </w:pPr>
    </w:p>
    <w:p w14:paraId="18CD3889" w14:textId="2928C872" w:rsidR="002E0339" w:rsidRPr="000B2D01" w:rsidRDefault="00945DC4" w:rsidP="00945DC4">
      <w:pPr>
        <w:pStyle w:val="Zkladntext"/>
        <w:widowControl w:val="0"/>
        <w:tabs>
          <w:tab w:val="num" w:pos="1134"/>
        </w:tabs>
        <w:suppressAutoHyphens w:val="0"/>
        <w:overflowPunct/>
        <w:autoSpaceDE/>
        <w:ind w:right="0"/>
        <w:jc w:val="left"/>
        <w:textAlignment w:val="auto"/>
        <w:rPr>
          <w:sz w:val="24"/>
          <w:szCs w:val="24"/>
        </w:rPr>
      </w:pPr>
      <w:r>
        <w:rPr>
          <w:sz w:val="24"/>
          <w:szCs w:val="24"/>
        </w:rPr>
        <w:tab/>
      </w:r>
      <w:r w:rsidR="002E0339" w:rsidRPr="000B2D01">
        <w:rPr>
          <w:sz w:val="24"/>
          <w:szCs w:val="24"/>
        </w:rPr>
        <w:t>Napěťové soustavy</w:t>
      </w:r>
    </w:p>
    <w:p w14:paraId="13FE9618" w14:textId="77777777" w:rsidR="002E0339" w:rsidRPr="000B2D01" w:rsidRDefault="002E0339" w:rsidP="002E0339">
      <w:pPr>
        <w:pStyle w:val="Zkladntext"/>
        <w:tabs>
          <w:tab w:val="num" w:pos="567"/>
        </w:tabs>
        <w:ind w:left="567"/>
        <w:rPr>
          <w:sz w:val="24"/>
          <w:szCs w:val="24"/>
        </w:rPr>
      </w:pPr>
    </w:p>
    <w:p w14:paraId="28D0E4A5" w14:textId="77777777" w:rsidR="002E0339" w:rsidRPr="000B2D01" w:rsidRDefault="002E0339" w:rsidP="002E0339">
      <w:pPr>
        <w:pStyle w:val="Zkladntext"/>
        <w:tabs>
          <w:tab w:val="left" w:pos="3119"/>
        </w:tabs>
        <w:spacing w:line="240" w:lineRule="atLeast"/>
        <w:ind w:left="993"/>
        <w:rPr>
          <w:sz w:val="24"/>
          <w:szCs w:val="24"/>
        </w:rPr>
      </w:pPr>
      <w:r w:rsidRPr="000B2D01">
        <w:rPr>
          <w:sz w:val="24"/>
          <w:szCs w:val="24"/>
        </w:rPr>
        <w:t>V tomto projektu jsou použity tyto napěťové soustavy:</w:t>
      </w:r>
    </w:p>
    <w:p w14:paraId="70E0642E" w14:textId="77777777" w:rsidR="002E0339" w:rsidRPr="000B2D01" w:rsidRDefault="002E0339" w:rsidP="002E0339">
      <w:pPr>
        <w:pStyle w:val="Zkladntext"/>
        <w:tabs>
          <w:tab w:val="num" w:pos="567"/>
          <w:tab w:val="left" w:pos="3119"/>
        </w:tabs>
        <w:spacing w:line="240" w:lineRule="atLeast"/>
        <w:ind w:left="567"/>
        <w:rPr>
          <w:sz w:val="24"/>
          <w:szCs w:val="24"/>
        </w:rPr>
      </w:pPr>
    </w:p>
    <w:p w14:paraId="6B703B89" w14:textId="4E5F5490" w:rsidR="002E0339" w:rsidRPr="000B2D01" w:rsidRDefault="002E0339" w:rsidP="002E0339">
      <w:pPr>
        <w:pStyle w:val="Zkladntext"/>
        <w:widowControl w:val="0"/>
        <w:numPr>
          <w:ilvl w:val="0"/>
          <w:numId w:val="27"/>
        </w:numPr>
        <w:tabs>
          <w:tab w:val="num" w:pos="1276"/>
          <w:tab w:val="left" w:pos="3119"/>
        </w:tabs>
        <w:suppressAutoHyphens w:val="0"/>
        <w:overflowPunct/>
        <w:autoSpaceDE/>
        <w:spacing w:line="240" w:lineRule="atLeast"/>
        <w:ind w:left="993" w:right="0" w:firstLine="0"/>
        <w:jc w:val="left"/>
        <w:textAlignment w:val="auto"/>
        <w:rPr>
          <w:sz w:val="24"/>
          <w:szCs w:val="24"/>
        </w:rPr>
      </w:pPr>
      <w:r w:rsidRPr="000B2D01">
        <w:rPr>
          <w:sz w:val="24"/>
          <w:szCs w:val="24"/>
        </w:rPr>
        <w:t xml:space="preserve">přívod do </w:t>
      </w:r>
      <w:r>
        <w:rPr>
          <w:sz w:val="24"/>
          <w:szCs w:val="24"/>
        </w:rPr>
        <w:t xml:space="preserve">rozvaděčů </w:t>
      </w:r>
      <w:proofErr w:type="spellStart"/>
      <w:proofErr w:type="gramStart"/>
      <w:r>
        <w:rPr>
          <w:sz w:val="24"/>
          <w:szCs w:val="24"/>
        </w:rPr>
        <w:t>MaR</w:t>
      </w:r>
      <w:proofErr w:type="spellEnd"/>
      <w:r w:rsidRPr="000B2D01">
        <w:rPr>
          <w:sz w:val="24"/>
          <w:szCs w:val="24"/>
        </w:rPr>
        <w:t xml:space="preserve"> :</w:t>
      </w:r>
      <w:proofErr w:type="gramEnd"/>
      <w:r w:rsidRPr="000B2D01">
        <w:rPr>
          <w:sz w:val="24"/>
          <w:szCs w:val="24"/>
        </w:rPr>
        <w:tab/>
        <w:t xml:space="preserve">3NPE </w:t>
      </w:r>
      <w:proofErr w:type="gramStart"/>
      <w:r w:rsidRPr="000B2D01">
        <w:rPr>
          <w:sz w:val="24"/>
          <w:szCs w:val="24"/>
        </w:rPr>
        <w:t>50Hz</w:t>
      </w:r>
      <w:proofErr w:type="gramEnd"/>
      <w:r w:rsidRPr="000B2D01">
        <w:rPr>
          <w:sz w:val="24"/>
          <w:szCs w:val="24"/>
        </w:rPr>
        <w:t xml:space="preserve"> </w:t>
      </w:r>
      <w:proofErr w:type="gramStart"/>
      <w:r w:rsidRPr="000B2D01">
        <w:rPr>
          <w:sz w:val="24"/>
          <w:szCs w:val="24"/>
        </w:rPr>
        <w:t>230V</w:t>
      </w:r>
      <w:proofErr w:type="gramEnd"/>
      <w:r w:rsidRPr="000B2D01">
        <w:rPr>
          <w:sz w:val="24"/>
          <w:szCs w:val="24"/>
        </w:rPr>
        <w:t xml:space="preserve"> </w:t>
      </w:r>
    </w:p>
    <w:p w14:paraId="4BA8D64D" w14:textId="77777777" w:rsidR="002E0339" w:rsidRPr="000B2D01" w:rsidRDefault="002E0339" w:rsidP="002E0339">
      <w:pPr>
        <w:pStyle w:val="Zkladntext"/>
        <w:widowControl w:val="0"/>
        <w:numPr>
          <w:ilvl w:val="0"/>
          <w:numId w:val="27"/>
        </w:numPr>
        <w:tabs>
          <w:tab w:val="num" w:pos="1276"/>
          <w:tab w:val="left" w:pos="3119"/>
        </w:tabs>
        <w:suppressAutoHyphens w:val="0"/>
        <w:overflowPunct/>
        <w:autoSpaceDE/>
        <w:spacing w:line="240" w:lineRule="atLeast"/>
        <w:ind w:left="993" w:right="0" w:firstLine="0"/>
        <w:jc w:val="left"/>
        <w:textAlignment w:val="auto"/>
        <w:rPr>
          <w:sz w:val="24"/>
          <w:szCs w:val="24"/>
        </w:rPr>
      </w:pPr>
      <w:r w:rsidRPr="000B2D01">
        <w:rPr>
          <w:sz w:val="24"/>
          <w:szCs w:val="24"/>
        </w:rPr>
        <w:t>ovládací soustava</w:t>
      </w:r>
      <w:r w:rsidRPr="000B2D01">
        <w:rPr>
          <w:sz w:val="24"/>
          <w:szCs w:val="24"/>
        </w:rPr>
        <w:tab/>
        <w:t xml:space="preserve">1NPE </w:t>
      </w:r>
      <w:proofErr w:type="gramStart"/>
      <w:r w:rsidRPr="000B2D01">
        <w:rPr>
          <w:sz w:val="24"/>
          <w:szCs w:val="24"/>
        </w:rPr>
        <w:t>50Hz</w:t>
      </w:r>
      <w:proofErr w:type="gramEnd"/>
      <w:r w:rsidRPr="000B2D01">
        <w:rPr>
          <w:sz w:val="24"/>
          <w:szCs w:val="24"/>
        </w:rPr>
        <w:t xml:space="preserve"> </w:t>
      </w:r>
      <w:proofErr w:type="gramStart"/>
      <w:r w:rsidRPr="000B2D01">
        <w:rPr>
          <w:sz w:val="24"/>
          <w:szCs w:val="24"/>
        </w:rPr>
        <w:t>230V</w:t>
      </w:r>
      <w:proofErr w:type="gramEnd"/>
    </w:p>
    <w:p w14:paraId="27323897" w14:textId="0D94F266" w:rsidR="002E0339" w:rsidRPr="000B2D01" w:rsidRDefault="002E0339" w:rsidP="002E0339">
      <w:pPr>
        <w:pStyle w:val="Zkladntext"/>
        <w:tabs>
          <w:tab w:val="num" w:pos="567"/>
          <w:tab w:val="left" w:pos="3119"/>
        </w:tabs>
        <w:spacing w:line="240" w:lineRule="atLeast"/>
        <w:ind w:left="567"/>
        <w:rPr>
          <w:sz w:val="24"/>
          <w:szCs w:val="24"/>
        </w:rPr>
      </w:pPr>
      <w:r w:rsidRPr="000B2D01">
        <w:rPr>
          <w:sz w:val="24"/>
          <w:szCs w:val="24"/>
        </w:rPr>
        <w:tab/>
      </w:r>
      <w:r w:rsidR="00C9299B" w:rsidRPr="000B2D01">
        <w:rPr>
          <w:sz w:val="24"/>
          <w:szCs w:val="24"/>
        </w:rPr>
        <w:t>24 V</w:t>
      </w:r>
      <w:r w:rsidRPr="000B2D01">
        <w:rPr>
          <w:sz w:val="24"/>
          <w:szCs w:val="24"/>
        </w:rPr>
        <w:t xml:space="preserve"> AC </w:t>
      </w:r>
      <w:proofErr w:type="gramStart"/>
      <w:r w:rsidRPr="000B2D01">
        <w:rPr>
          <w:sz w:val="24"/>
          <w:szCs w:val="24"/>
        </w:rPr>
        <w:t>50Hz</w:t>
      </w:r>
      <w:proofErr w:type="gramEnd"/>
      <w:r w:rsidRPr="000B2D01">
        <w:rPr>
          <w:sz w:val="24"/>
          <w:szCs w:val="24"/>
        </w:rPr>
        <w:t>, 24VDC</w:t>
      </w:r>
    </w:p>
    <w:p w14:paraId="4CB1D2EB" w14:textId="77777777" w:rsidR="002E0339" w:rsidRPr="000B2D01" w:rsidRDefault="002E0339" w:rsidP="002E0339">
      <w:pPr>
        <w:pStyle w:val="Zkladntext"/>
        <w:tabs>
          <w:tab w:val="num" w:pos="567"/>
          <w:tab w:val="left" w:pos="3119"/>
        </w:tabs>
        <w:spacing w:line="240" w:lineRule="atLeast"/>
        <w:ind w:left="567"/>
        <w:rPr>
          <w:sz w:val="24"/>
          <w:szCs w:val="24"/>
        </w:rPr>
      </w:pPr>
    </w:p>
    <w:p w14:paraId="5CF567F2" w14:textId="77777777" w:rsidR="002E0339" w:rsidRPr="000B2D01" w:rsidRDefault="002E0339" w:rsidP="002E0339">
      <w:pPr>
        <w:pStyle w:val="Zkladntext"/>
        <w:tabs>
          <w:tab w:val="num" w:pos="567"/>
          <w:tab w:val="left" w:pos="3119"/>
        </w:tabs>
        <w:spacing w:line="240" w:lineRule="atLeast"/>
        <w:ind w:left="567"/>
        <w:rPr>
          <w:sz w:val="24"/>
          <w:szCs w:val="24"/>
        </w:rPr>
      </w:pPr>
    </w:p>
    <w:p w14:paraId="4DA1A24E" w14:textId="77777777" w:rsidR="002E0339" w:rsidRPr="000B2D01" w:rsidRDefault="002E0339" w:rsidP="002E0339">
      <w:pPr>
        <w:pStyle w:val="Zkladntext"/>
        <w:widowControl w:val="0"/>
        <w:suppressAutoHyphens w:val="0"/>
        <w:overflowPunct/>
        <w:autoSpaceDE/>
        <w:ind w:right="0" w:firstLine="454"/>
        <w:jc w:val="left"/>
        <w:textAlignment w:val="auto"/>
        <w:rPr>
          <w:sz w:val="24"/>
          <w:szCs w:val="24"/>
        </w:rPr>
      </w:pPr>
      <w:r w:rsidRPr="000B2D01">
        <w:rPr>
          <w:sz w:val="24"/>
          <w:szCs w:val="24"/>
        </w:rPr>
        <w:t>Ochrana před nebezpečným dotykem neživých částí podle ČSN 33 2000-4-41 je navržena automatickým odpojením od zdroje.</w:t>
      </w:r>
    </w:p>
    <w:p w14:paraId="4CDC59AF" w14:textId="77777777" w:rsidR="002E0339" w:rsidRPr="000B2D01" w:rsidRDefault="002E0339" w:rsidP="002E0339">
      <w:pPr>
        <w:pStyle w:val="Zkladntext"/>
        <w:ind w:left="1134"/>
        <w:rPr>
          <w:sz w:val="24"/>
          <w:szCs w:val="24"/>
        </w:rPr>
      </w:pPr>
      <w:r w:rsidRPr="000B2D01">
        <w:rPr>
          <w:sz w:val="24"/>
          <w:szCs w:val="24"/>
        </w:rPr>
        <w:t>Zvýšená ochrana:</w:t>
      </w:r>
      <w:r w:rsidRPr="000B2D01">
        <w:rPr>
          <w:sz w:val="24"/>
          <w:szCs w:val="24"/>
        </w:rPr>
        <w:tab/>
        <w:t xml:space="preserve"> </w:t>
      </w:r>
      <w:r w:rsidRPr="000B2D01">
        <w:rPr>
          <w:sz w:val="24"/>
          <w:szCs w:val="24"/>
        </w:rPr>
        <w:tab/>
        <w:t>-hlavním pospojováním</w:t>
      </w:r>
    </w:p>
    <w:p w14:paraId="3C697620" w14:textId="77777777" w:rsidR="002E0339" w:rsidRPr="000B2D01" w:rsidRDefault="002E0339" w:rsidP="002E0339">
      <w:pPr>
        <w:pStyle w:val="Zkladntext"/>
        <w:tabs>
          <w:tab w:val="num" w:pos="3544"/>
        </w:tabs>
        <w:ind w:left="567"/>
        <w:rPr>
          <w:sz w:val="24"/>
          <w:szCs w:val="24"/>
        </w:rPr>
      </w:pPr>
      <w:r w:rsidRPr="000B2D01">
        <w:rPr>
          <w:sz w:val="24"/>
          <w:szCs w:val="24"/>
        </w:rPr>
        <w:tab/>
        <w:t>-doplňujícím pospojováním</w:t>
      </w:r>
    </w:p>
    <w:p w14:paraId="34E58484" w14:textId="77777777" w:rsidR="002E0339" w:rsidRPr="000B2D01" w:rsidRDefault="002E0339" w:rsidP="002E0339">
      <w:pPr>
        <w:pStyle w:val="Zkladntext"/>
        <w:tabs>
          <w:tab w:val="num" w:pos="3544"/>
        </w:tabs>
        <w:ind w:left="567"/>
        <w:rPr>
          <w:sz w:val="24"/>
          <w:szCs w:val="24"/>
        </w:rPr>
      </w:pPr>
      <w:r w:rsidRPr="000B2D01">
        <w:rPr>
          <w:sz w:val="24"/>
          <w:szCs w:val="24"/>
        </w:rPr>
        <w:tab/>
        <w:t>-proudovým chráničem</w:t>
      </w:r>
    </w:p>
    <w:p w14:paraId="64197C17" w14:textId="77777777" w:rsidR="002E0339" w:rsidRPr="000B2D01" w:rsidRDefault="002E0339" w:rsidP="002E0339">
      <w:pPr>
        <w:pStyle w:val="Zkladntext"/>
        <w:tabs>
          <w:tab w:val="num" w:pos="567"/>
        </w:tabs>
        <w:ind w:left="567"/>
        <w:rPr>
          <w:sz w:val="24"/>
          <w:szCs w:val="24"/>
        </w:rPr>
      </w:pPr>
    </w:p>
    <w:p w14:paraId="40BA6AC7" w14:textId="77777777" w:rsidR="002E0339" w:rsidRPr="000B2D01" w:rsidRDefault="002E0339" w:rsidP="002E0339">
      <w:pPr>
        <w:pStyle w:val="Zkladntext"/>
        <w:widowControl w:val="0"/>
        <w:suppressAutoHyphens w:val="0"/>
        <w:overflowPunct/>
        <w:autoSpaceDE/>
        <w:ind w:right="0"/>
        <w:jc w:val="left"/>
        <w:textAlignment w:val="auto"/>
        <w:rPr>
          <w:sz w:val="24"/>
          <w:szCs w:val="24"/>
        </w:rPr>
      </w:pPr>
      <w:r w:rsidRPr="000B2D01">
        <w:rPr>
          <w:sz w:val="24"/>
          <w:szCs w:val="24"/>
        </w:rPr>
        <w:t>Ochrana před nebezpečným dotykem živých částí je dána jejich konstrukčním uspořádáním a provedením a je řešena některou z těchto ochran:</w:t>
      </w:r>
    </w:p>
    <w:p w14:paraId="4A9F27C3" w14:textId="77777777" w:rsidR="002E0339" w:rsidRPr="000B2D01" w:rsidRDefault="002E0339" w:rsidP="002E0339">
      <w:pPr>
        <w:pStyle w:val="Zkladntext"/>
        <w:tabs>
          <w:tab w:val="num" w:pos="1134"/>
        </w:tabs>
        <w:ind w:left="1134"/>
        <w:rPr>
          <w:sz w:val="24"/>
          <w:szCs w:val="24"/>
        </w:rPr>
      </w:pPr>
      <w:r w:rsidRPr="000B2D01">
        <w:rPr>
          <w:sz w:val="24"/>
          <w:szCs w:val="24"/>
        </w:rPr>
        <w:t>Polohou, zábranou, krytím, izolací, doplňkovou izolací</w:t>
      </w:r>
    </w:p>
    <w:p w14:paraId="56C54B04" w14:textId="77777777" w:rsidR="002E0339" w:rsidRPr="000B2D01" w:rsidRDefault="002E0339" w:rsidP="002E0339">
      <w:pPr>
        <w:pStyle w:val="Zkladntext"/>
        <w:tabs>
          <w:tab w:val="num" w:pos="1134"/>
        </w:tabs>
        <w:ind w:left="1134"/>
        <w:rPr>
          <w:sz w:val="24"/>
          <w:szCs w:val="24"/>
        </w:rPr>
      </w:pPr>
    </w:p>
    <w:p w14:paraId="69DBB6DC" w14:textId="77777777" w:rsidR="002E0339" w:rsidRPr="000B2D01" w:rsidRDefault="002E0339" w:rsidP="002E0339">
      <w:pPr>
        <w:pStyle w:val="Zkladntext"/>
        <w:widowControl w:val="0"/>
        <w:suppressAutoHyphens w:val="0"/>
        <w:overflowPunct/>
        <w:autoSpaceDE/>
        <w:ind w:right="0"/>
        <w:jc w:val="left"/>
        <w:textAlignment w:val="auto"/>
        <w:rPr>
          <w:sz w:val="24"/>
          <w:szCs w:val="24"/>
        </w:rPr>
      </w:pPr>
      <w:r w:rsidRPr="000B2D01">
        <w:rPr>
          <w:sz w:val="24"/>
          <w:szCs w:val="24"/>
        </w:rPr>
        <w:t>Pospojování:</w:t>
      </w:r>
    </w:p>
    <w:p w14:paraId="2D031108" w14:textId="77777777" w:rsidR="002E0339" w:rsidRPr="000B2D01" w:rsidRDefault="002E0339" w:rsidP="002E0339">
      <w:pPr>
        <w:pStyle w:val="Zkladntext"/>
        <w:ind w:left="567"/>
        <w:rPr>
          <w:sz w:val="24"/>
          <w:szCs w:val="24"/>
        </w:rPr>
      </w:pPr>
    </w:p>
    <w:p w14:paraId="69B12417" w14:textId="77777777" w:rsidR="002E0339" w:rsidRPr="000B2D01" w:rsidRDefault="002E0339" w:rsidP="002E0339">
      <w:pPr>
        <w:pStyle w:val="Zkladntext"/>
        <w:ind w:left="1134"/>
        <w:rPr>
          <w:sz w:val="24"/>
          <w:szCs w:val="24"/>
        </w:rPr>
      </w:pPr>
      <w:r w:rsidRPr="000B2D01">
        <w:rPr>
          <w:sz w:val="24"/>
          <w:szCs w:val="24"/>
          <w:u w:val="single"/>
        </w:rPr>
        <w:t>Doplňující pospojování</w:t>
      </w:r>
      <w:r w:rsidRPr="000B2D01">
        <w:rPr>
          <w:sz w:val="24"/>
          <w:szCs w:val="24"/>
        </w:rPr>
        <w:t xml:space="preserve"> slouží k propojení vodivých částí. </w:t>
      </w:r>
    </w:p>
    <w:p w14:paraId="4BC26B6F" w14:textId="77777777" w:rsidR="002E0339" w:rsidRPr="000B2D01" w:rsidRDefault="002E0339" w:rsidP="002E0339">
      <w:pPr>
        <w:pStyle w:val="Zkladntext"/>
        <w:ind w:left="567"/>
        <w:rPr>
          <w:sz w:val="24"/>
          <w:szCs w:val="24"/>
        </w:rPr>
      </w:pPr>
    </w:p>
    <w:p w14:paraId="7CA05C6F" w14:textId="4AE7282E" w:rsidR="002E0339" w:rsidRPr="000B2D01" w:rsidRDefault="002E0339" w:rsidP="002E0339">
      <w:pPr>
        <w:pStyle w:val="Zkladntext"/>
        <w:widowControl w:val="0"/>
        <w:suppressAutoHyphens w:val="0"/>
        <w:overflowPunct/>
        <w:autoSpaceDE/>
        <w:ind w:left="1134" w:right="0"/>
        <w:jc w:val="left"/>
        <w:textAlignment w:val="auto"/>
        <w:rPr>
          <w:sz w:val="24"/>
          <w:szCs w:val="24"/>
        </w:rPr>
      </w:pPr>
      <w:r w:rsidRPr="000B2D01">
        <w:rPr>
          <w:sz w:val="24"/>
          <w:szCs w:val="24"/>
          <w:u w:val="single"/>
        </w:rPr>
        <w:t>Charakteristika prostředí</w:t>
      </w:r>
      <w:r w:rsidRPr="000B2D01">
        <w:rPr>
          <w:sz w:val="24"/>
          <w:szCs w:val="24"/>
        </w:rPr>
        <w:t xml:space="preserve"> je z hlediska vnějších vlivů uvažována dle ČSN 33 </w:t>
      </w:r>
      <w:r w:rsidR="0062665F" w:rsidRPr="000B2D01">
        <w:rPr>
          <w:sz w:val="24"/>
          <w:szCs w:val="24"/>
        </w:rPr>
        <w:t>2000–3</w:t>
      </w:r>
      <w:r w:rsidRPr="000B2D01">
        <w:rPr>
          <w:sz w:val="24"/>
          <w:szCs w:val="24"/>
        </w:rPr>
        <w:t xml:space="preserve"> - normální AA4. V případě jiných vnějších vlivů je třeba zvážit vhodnost použití navržených zařízení a případně je nahradit zařízeními s vyšším krytím. </w:t>
      </w:r>
    </w:p>
    <w:p w14:paraId="2F0709BC" w14:textId="77777777" w:rsidR="002E0339" w:rsidRPr="000B2D01" w:rsidRDefault="002E0339" w:rsidP="002E0339">
      <w:pPr>
        <w:pStyle w:val="Zkladntext"/>
        <w:rPr>
          <w:color w:val="FF0000"/>
          <w:sz w:val="24"/>
          <w:szCs w:val="24"/>
        </w:rPr>
      </w:pPr>
    </w:p>
    <w:p w14:paraId="3C0D2B11" w14:textId="77777777" w:rsidR="002E0339" w:rsidRPr="000B2D01" w:rsidRDefault="002E0339" w:rsidP="002E0339">
      <w:pPr>
        <w:pStyle w:val="Nadpis1"/>
      </w:pPr>
      <w:bookmarkStart w:id="19" w:name="_Toc41919564"/>
      <w:bookmarkStart w:id="20" w:name="_Toc191374048"/>
      <w:bookmarkStart w:id="21" w:name="_Toc201733872"/>
      <w:r w:rsidRPr="000B2D01">
        <w:t>Přepěťové ochrany</w:t>
      </w:r>
      <w:bookmarkEnd w:id="19"/>
      <w:bookmarkEnd w:id="20"/>
      <w:bookmarkEnd w:id="21"/>
    </w:p>
    <w:p w14:paraId="603A06BD" w14:textId="77777777" w:rsidR="002E0339" w:rsidRPr="000B2D01" w:rsidRDefault="002E0339" w:rsidP="002E0339">
      <w:pPr>
        <w:pStyle w:val="Zkladntext"/>
        <w:ind w:left="567"/>
        <w:rPr>
          <w:sz w:val="24"/>
          <w:szCs w:val="24"/>
        </w:rPr>
      </w:pPr>
    </w:p>
    <w:p w14:paraId="2D215927" w14:textId="77777777" w:rsidR="002E0339" w:rsidRPr="000B2D01" w:rsidRDefault="002E0339" w:rsidP="002E0339">
      <w:pPr>
        <w:pStyle w:val="Zkladntext"/>
        <w:ind w:left="567"/>
        <w:rPr>
          <w:sz w:val="24"/>
          <w:szCs w:val="24"/>
        </w:rPr>
      </w:pPr>
      <w:r w:rsidRPr="000B2D01">
        <w:rPr>
          <w:sz w:val="24"/>
          <w:szCs w:val="24"/>
        </w:rPr>
        <w:t>Přepětí šířící se po napájecí síti je omezeno třístupňovou ochranou.</w:t>
      </w:r>
    </w:p>
    <w:p w14:paraId="7365F47F" w14:textId="77777777" w:rsidR="002E0339" w:rsidRPr="000B2D01" w:rsidRDefault="002E0339" w:rsidP="002E0339">
      <w:pPr>
        <w:pStyle w:val="Zkladntext"/>
        <w:ind w:left="567"/>
        <w:rPr>
          <w:sz w:val="24"/>
          <w:szCs w:val="24"/>
        </w:rPr>
      </w:pPr>
      <w:r w:rsidRPr="000B2D01">
        <w:rPr>
          <w:sz w:val="24"/>
          <w:szCs w:val="24"/>
        </w:rPr>
        <w:t>III. stupeň ochrany je zajištěn svodičem přepětí.</w:t>
      </w:r>
    </w:p>
    <w:p w14:paraId="22AA5C87" w14:textId="20D0DB69" w:rsidR="002E0339" w:rsidRPr="000B2D01" w:rsidRDefault="002E0339" w:rsidP="002E0339">
      <w:pPr>
        <w:pStyle w:val="Zkladntext"/>
        <w:ind w:left="567"/>
        <w:rPr>
          <w:sz w:val="24"/>
          <w:szCs w:val="24"/>
        </w:rPr>
      </w:pPr>
      <w:r w:rsidRPr="000B2D01">
        <w:rPr>
          <w:sz w:val="24"/>
          <w:szCs w:val="24"/>
        </w:rPr>
        <w:t>Přepěťové ochrany I. a II. stupně musí být umístěny v rozvaděči silnoproudu.</w:t>
      </w:r>
    </w:p>
    <w:p w14:paraId="7CAC6C6C" w14:textId="77777777" w:rsidR="002E0339" w:rsidRPr="000B2D01" w:rsidRDefault="002E0339" w:rsidP="002E0339">
      <w:pPr>
        <w:rPr>
          <w:sz w:val="24"/>
          <w:szCs w:val="24"/>
        </w:rPr>
      </w:pPr>
    </w:p>
    <w:p w14:paraId="7DC87313" w14:textId="77777777" w:rsidR="002E0339" w:rsidRPr="000B2D01" w:rsidRDefault="002E0339" w:rsidP="002E0339">
      <w:pPr>
        <w:rPr>
          <w:color w:val="000000"/>
          <w:sz w:val="24"/>
          <w:szCs w:val="24"/>
        </w:rPr>
      </w:pPr>
    </w:p>
    <w:p w14:paraId="0DF3AC3F" w14:textId="77777777" w:rsidR="002E0339" w:rsidRPr="000B2D01" w:rsidRDefault="002E0339" w:rsidP="002E0339">
      <w:pPr>
        <w:pStyle w:val="Nadpis1"/>
      </w:pPr>
      <w:bookmarkStart w:id="22" w:name="_Toc295732155"/>
      <w:bookmarkStart w:id="23" w:name="_Toc510090659"/>
      <w:bookmarkStart w:id="24" w:name="_Toc191283340"/>
      <w:bookmarkStart w:id="25" w:name="_Toc191374049"/>
      <w:bookmarkStart w:id="26" w:name="_Toc201733873"/>
      <w:r w:rsidRPr="000B2D01">
        <w:t>Úvod</w:t>
      </w:r>
      <w:bookmarkEnd w:id="22"/>
      <w:bookmarkEnd w:id="23"/>
      <w:bookmarkEnd w:id="24"/>
      <w:bookmarkEnd w:id="25"/>
      <w:bookmarkEnd w:id="26"/>
    </w:p>
    <w:p w14:paraId="5823A89A" w14:textId="320E9D14" w:rsidR="002E0339" w:rsidRPr="00945DC4" w:rsidRDefault="002E0339" w:rsidP="002E0339">
      <w:pPr>
        <w:pStyle w:val="Prvnodsadit"/>
        <w:ind w:left="0" w:firstLine="0"/>
        <w:rPr>
          <w:rFonts w:cs="Arial"/>
          <w:color w:val="auto"/>
          <w:sz w:val="24"/>
          <w:szCs w:val="24"/>
          <w:lang w:eastAsia="ar-SA"/>
        </w:rPr>
      </w:pPr>
      <w:r w:rsidRPr="000B2D01">
        <w:rPr>
          <w:rFonts w:ascii="Calibri" w:hAnsi="Calibri" w:cs="Calibri"/>
          <w:color w:val="auto"/>
          <w:sz w:val="24"/>
          <w:szCs w:val="24"/>
          <w:lang w:eastAsia="ar-SA"/>
        </w:rPr>
        <w:tab/>
      </w:r>
      <w:r w:rsidRPr="00945DC4">
        <w:rPr>
          <w:rFonts w:cs="Arial"/>
          <w:color w:val="auto"/>
          <w:sz w:val="24"/>
          <w:szCs w:val="24"/>
          <w:lang w:eastAsia="ar-SA"/>
        </w:rPr>
        <w:t xml:space="preserve">Stávající sportovně rekreační areál Petynka je pouze sezónní, resp. </w:t>
      </w:r>
      <w:r w:rsidR="0029755F" w:rsidRPr="00945DC4">
        <w:rPr>
          <w:rFonts w:cs="Arial"/>
          <w:color w:val="auto"/>
          <w:sz w:val="24"/>
          <w:szCs w:val="24"/>
          <w:lang w:eastAsia="ar-SA"/>
        </w:rPr>
        <w:t>L</w:t>
      </w:r>
      <w:r w:rsidRPr="00945DC4">
        <w:rPr>
          <w:rFonts w:cs="Arial"/>
          <w:color w:val="auto"/>
          <w:sz w:val="24"/>
          <w:szCs w:val="24"/>
          <w:lang w:eastAsia="ar-SA"/>
        </w:rPr>
        <w:t>etní</w:t>
      </w:r>
      <w:r w:rsidR="0029755F" w:rsidRPr="00945DC4">
        <w:rPr>
          <w:rFonts w:cs="Arial"/>
          <w:color w:val="auto"/>
          <w:sz w:val="24"/>
          <w:szCs w:val="24"/>
          <w:lang w:eastAsia="ar-SA"/>
        </w:rPr>
        <w:t xml:space="preserve"> </w:t>
      </w:r>
      <w:r w:rsidRPr="00945DC4">
        <w:rPr>
          <w:rFonts w:cs="Arial"/>
          <w:color w:val="auto"/>
          <w:sz w:val="24"/>
          <w:szCs w:val="24"/>
          <w:lang w:eastAsia="ar-SA"/>
        </w:rPr>
        <w:t xml:space="preserve">areál. Záměrem je umístit do areálu kryté bazénové centrum, které by provoz rozšířilo na provoz celoroční. V nové budově by měl být dle zadání umístěn, </w:t>
      </w:r>
      <w:proofErr w:type="gramStart"/>
      <w:r w:rsidRPr="00945DC4">
        <w:rPr>
          <w:rFonts w:cs="Arial"/>
          <w:color w:val="auto"/>
          <w:sz w:val="24"/>
          <w:szCs w:val="24"/>
          <w:lang w:eastAsia="ar-SA"/>
        </w:rPr>
        <w:t>25m</w:t>
      </w:r>
      <w:proofErr w:type="gramEnd"/>
      <w:r w:rsidRPr="00945DC4">
        <w:rPr>
          <w:rFonts w:cs="Arial"/>
          <w:color w:val="auto"/>
          <w:sz w:val="24"/>
          <w:szCs w:val="24"/>
          <w:lang w:eastAsia="ar-SA"/>
        </w:rPr>
        <w:t xml:space="preserve"> závodní plavecký bazén, bazén relaxační s atrakcemi, proudovým kanálem a kluzavkou, dvojice vířivých bazénů a brouzdaliště. Navrhovaný objekt by měl bezprostředně hmotově a dispozičně navázat na stávající hlavní budovu šaten, ve které je již dnes prakticky vyřešen hlavní vstup do kryté části koupaliště a potřebné šatnové zázemí s odpovídající kapacitou. </w:t>
      </w:r>
    </w:p>
    <w:p w14:paraId="6B08133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Cílem projektu je řešení okruhů </w:t>
      </w:r>
      <w:proofErr w:type="spellStart"/>
      <w:proofErr w:type="gramStart"/>
      <w:r w:rsidRPr="00945DC4">
        <w:rPr>
          <w:rFonts w:cs="Arial"/>
          <w:color w:val="auto"/>
          <w:sz w:val="24"/>
          <w:szCs w:val="24"/>
          <w:lang w:eastAsia="ar-SA"/>
        </w:rPr>
        <w:t>MaR</w:t>
      </w:r>
      <w:proofErr w:type="spellEnd"/>
      <w:r w:rsidRPr="00945DC4">
        <w:rPr>
          <w:rFonts w:cs="Arial"/>
          <w:color w:val="auto"/>
          <w:sz w:val="24"/>
          <w:szCs w:val="24"/>
          <w:lang w:eastAsia="ar-SA"/>
        </w:rPr>
        <w:t xml:space="preserve">  (</w:t>
      </w:r>
      <w:proofErr w:type="gramEnd"/>
      <w:r w:rsidRPr="00945DC4">
        <w:rPr>
          <w:rFonts w:cs="Arial"/>
          <w:color w:val="auto"/>
          <w:sz w:val="24"/>
          <w:szCs w:val="24"/>
          <w:lang w:eastAsia="ar-SA"/>
        </w:rPr>
        <w:t xml:space="preserve">BT, UT, VZT a ZTI). Výchozím podkladem pro řešení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jsou technologická schémata s uvedenými zadanými parametry a ostatní podklady dotčených profesí.</w:t>
      </w:r>
    </w:p>
    <w:p w14:paraId="2FD69EDE"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Veškeré signály předávané do systému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jsou řešeny pomocí bezpotenciálových kontaktů v úrovni SELV.</w:t>
      </w:r>
    </w:p>
    <w:p w14:paraId="57997BCB" w14:textId="77777777" w:rsidR="002E0339" w:rsidRPr="00945DC4" w:rsidRDefault="002E0339" w:rsidP="002E0339">
      <w:pPr>
        <w:pStyle w:val="Textkomente"/>
        <w:rPr>
          <w:rFonts w:cs="Arial"/>
          <w:sz w:val="24"/>
          <w:szCs w:val="24"/>
        </w:rPr>
      </w:pPr>
      <w:r w:rsidRPr="00945DC4">
        <w:rPr>
          <w:rFonts w:cs="Arial"/>
          <w:sz w:val="24"/>
          <w:szCs w:val="24"/>
        </w:rPr>
        <w:t xml:space="preserve">Elektroinstalační práce a kabeláže související s prvky </w:t>
      </w:r>
      <w:proofErr w:type="spellStart"/>
      <w:proofErr w:type="gramStart"/>
      <w:r w:rsidRPr="00945DC4">
        <w:rPr>
          <w:rFonts w:cs="Arial"/>
          <w:sz w:val="24"/>
          <w:szCs w:val="24"/>
        </w:rPr>
        <w:t>MaR</w:t>
      </w:r>
      <w:proofErr w:type="spellEnd"/>
      <w:r w:rsidRPr="00945DC4">
        <w:rPr>
          <w:rFonts w:cs="Arial"/>
          <w:sz w:val="24"/>
          <w:szCs w:val="24"/>
        </w:rPr>
        <w:t xml:space="preserve">  (</w:t>
      </w:r>
      <w:proofErr w:type="gramEnd"/>
      <w:r w:rsidRPr="00945DC4">
        <w:rPr>
          <w:rFonts w:cs="Arial"/>
          <w:sz w:val="24"/>
          <w:szCs w:val="24"/>
        </w:rPr>
        <w:t xml:space="preserve">čidla, pohony, FM apod. – i ty, které jsou v dodávce VZT) zajišťuje profese </w:t>
      </w:r>
      <w:proofErr w:type="spellStart"/>
      <w:r w:rsidRPr="00945DC4">
        <w:rPr>
          <w:rFonts w:cs="Arial"/>
          <w:sz w:val="24"/>
          <w:szCs w:val="24"/>
        </w:rPr>
        <w:t>MaR</w:t>
      </w:r>
      <w:proofErr w:type="spellEnd"/>
    </w:p>
    <w:p w14:paraId="362F101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Na operátorské pracovní stanici bude technologie ovládána a monitorována pomocí dynamizovaných technologických schémat. Osobní profil operátora určuje přístupová práva řízená heslem, která definují rozsah přístupu k systémovým datům a příkazům, včetně přístupu k ovládání jednotlivých technologických zařízení.  </w:t>
      </w:r>
    </w:p>
    <w:p w14:paraId="4688E0B4"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Archivace dat, trendů, historie apod. bude řešena na aplikačním datovém serveru. </w:t>
      </w:r>
    </w:p>
    <w:p w14:paraId="0C212286" w14:textId="054D99C6" w:rsidR="002E0339" w:rsidRPr="00945DC4" w:rsidRDefault="002E0339" w:rsidP="002E0339">
      <w:pPr>
        <w:pStyle w:val="Prvnodsadit"/>
        <w:ind w:left="0" w:firstLine="0"/>
        <w:rPr>
          <w:rFonts w:cs="Arial"/>
          <w:b/>
          <w:color w:val="auto"/>
          <w:sz w:val="24"/>
          <w:szCs w:val="24"/>
        </w:rPr>
      </w:pPr>
      <w:r w:rsidRPr="000B2D01">
        <w:rPr>
          <w:rFonts w:ascii="Calibri" w:hAnsi="Calibri" w:cs="Calibri"/>
          <w:color w:val="auto"/>
          <w:sz w:val="24"/>
          <w:szCs w:val="24"/>
          <w:lang w:eastAsia="ar-SA"/>
        </w:rPr>
        <w:tab/>
      </w:r>
      <w:r w:rsidRPr="00945DC4">
        <w:rPr>
          <w:rFonts w:cs="Arial"/>
          <w:b/>
          <w:color w:val="auto"/>
          <w:sz w:val="24"/>
          <w:szCs w:val="24"/>
        </w:rPr>
        <w:t xml:space="preserve">Řídící systém bude komunikačně propojen se stávajícím systémem </w:t>
      </w:r>
      <w:proofErr w:type="spellStart"/>
      <w:r w:rsidRPr="00945DC4">
        <w:rPr>
          <w:rFonts w:cs="Arial"/>
          <w:b/>
          <w:color w:val="auto"/>
          <w:sz w:val="24"/>
          <w:szCs w:val="24"/>
        </w:rPr>
        <w:t>MaR</w:t>
      </w:r>
      <w:proofErr w:type="spellEnd"/>
      <w:r w:rsidR="0029755F" w:rsidRPr="00945DC4">
        <w:rPr>
          <w:rFonts w:cs="Arial"/>
          <w:b/>
          <w:color w:val="auto"/>
          <w:sz w:val="24"/>
          <w:szCs w:val="24"/>
        </w:rPr>
        <w:t xml:space="preserve"> pro 50m bazén</w:t>
      </w:r>
      <w:r w:rsidRPr="00945DC4">
        <w:rPr>
          <w:rFonts w:cs="Arial"/>
          <w:b/>
          <w:color w:val="auto"/>
          <w:sz w:val="24"/>
          <w:szCs w:val="24"/>
        </w:rPr>
        <w:t xml:space="preserve">. ŘS a centrální operátorská pracovní stanice je fy. Johnson Controls </w:t>
      </w:r>
      <w:proofErr w:type="spellStart"/>
      <w:r w:rsidRPr="00945DC4">
        <w:rPr>
          <w:rFonts w:cs="Arial"/>
          <w:b/>
          <w:color w:val="auto"/>
          <w:sz w:val="24"/>
          <w:szCs w:val="24"/>
        </w:rPr>
        <w:t>Metasys</w:t>
      </w:r>
      <w:proofErr w:type="spellEnd"/>
      <w:r w:rsidRPr="00945DC4">
        <w:rPr>
          <w:rFonts w:cs="Arial"/>
          <w:b/>
          <w:color w:val="auto"/>
          <w:sz w:val="24"/>
          <w:szCs w:val="24"/>
        </w:rPr>
        <w:t xml:space="preserve">. Tato stanice bude </w:t>
      </w:r>
      <w:r w:rsidR="00945DC4">
        <w:rPr>
          <w:rFonts w:cs="Arial"/>
          <w:b/>
          <w:color w:val="auto"/>
          <w:sz w:val="24"/>
          <w:szCs w:val="24"/>
        </w:rPr>
        <w:t>doplněna</w:t>
      </w:r>
      <w:r w:rsidRPr="00945DC4">
        <w:rPr>
          <w:rFonts w:cs="Arial"/>
          <w:b/>
          <w:color w:val="auto"/>
          <w:sz w:val="24"/>
          <w:szCs w:val="24"/>
        </w:rPr>
        <w:t xml:space="preserve"> a rozšířena o grafické a dynamické obrazovky pro nová zařízení areálu. Součástí tohoto projektu je tedy nejen zřízení systému </w:t>
      </w:r>
      <w:proofErr w:type="spellStart"/>
      <w:r w:rsidRPr="00945DC4">
        <w:rPr>
          <w:rFonts w:cs="Arial"/>
          <w:b/>
          <w:color w:val="auto"/>
          <w:sz w:val="24"/>
          <w:szCs w:val="24"/>
        </w:rPr>
        <w:t>MaR</w:t>
      </w:r>
      <w:proofErr w:type="spellEnd"/>
      <w:r w:rsidRPr="00945DC4">
        <w:rPr>
          <w:rFonts w:cs="Arial"/>
          <w:b/>
          <w:color w:val="auto"/>
          <w:sz w:val="24"/>
          <w:szCs w:val="24"/>
        </w:rPr>
        <w:t xml:space="preserve"> pro novou část, ale i práce na stávajícím systému nutné pro plné provázání systémů. </w:t>
      </w:r>
    </w:p>
    <w:p w14:paraId="2F671795" w14:textId="5653AB1B" w:rsidR="002E0339" w:rsidRPr="00945DC4" w:rsidRDefault="002E0339" w:rsidP="002E0339">
      <w:pPr>
        <w:rPr>
          <w:rFonts w:cs="Arial"/>
          <w:b/>
          <w:sz w:val="24"/>
          <w:szCs w:val="24"/>
          <w:lang w:eastAsia="cs-CZ"/>
        </w:rPr>
      </w:pPr>
      <w:r w:rsidRPr="000B2D01">
        <w:rPr>
          <w:rFonts w:ascii="Calibri" w:hAnsi="Calibri" w:cs="Calibri"/>
          <w:b/>
          <w:sz w:val="24"/>
          <w:szCs w:val="24"/>
          <w:lang w:eastAsia="cs-CZ"/>
        </w:rPr>
        <w:tab/>
      </w:r>
      <w:r w:rsidRPr="00945DC4">
        <w:rPr>
          <w:rFonts w:cs="Arial"/>
          <w:b/>
          <w:sz w:val="24"/>
          <w:szCs w:val="24"/>
          <w:lang w:eastAsia="cs-CZ"/>
        </w:rPr>
        <w:t xml:space="preserve">Pro zpracování komplexního projektu zpracovatel musel v některých případech uvést název konkrétního výrobku tam, kde jde o návaznost na stávající zařízení </w:t>
      </w:r>
      <w:proofErr w:type="spellStart"/>
      <w:r w:rsidRPr="00945DC4">
        <w:rPr>
          <w:rFonts w:cs="Arial"/>
          <w:b/>
          <w:sz w:val="24"/>
          <w:szCs w:val="24"/>
          <w:lang w:eastAsia="cs-CZ"/>
        </w:rPr>
        <w:t>MaR</w:t>
      </w:r>
      <w:proofErr w:type="spellEnd"/>
      <w:r w:rsidRPr="00945DC4">
        <w:rPr>
          <w:rFonts w:cs="Arial"/>
          <w:b/>
          <w:sz w:val="24"/>
          <w:szCs w:val="24"/>
          <w:lang w:eastAsia="cs-CZ"/>
        </w:rPr>
        <w:t xml:space="preserve">. Toto je uvedeno v souladu s ustanovením § 44 odstavec 9) odůvodněno předmětem veřejné </w:t>
      </w:r>
      <w:r w:rsidRPr="00945DC4">
        <w:rPr>
          <w:rFonts w:cs="Arial"/>
          <w:b/>
          <w:sz w:val="24"/>
          <w:szCs w:val="24"/>
          <w:lang w:eastAsia="cs-CZ"/>
        </w:rPr>
        <w:lastRenderedPageBreak/>
        <w:t xml:space="preserve">zakázky tj.: „takový odkaz je přípustný za situace kdy jeho použití je odůvodněno zvláštností předmětu veřejné zakázky. Do této kategorie lze obecně zařadit ty situace, kdy se jedná o veřejnou zakázku, jejíž předmět navazuje již na existující zařízení a kdy zajištění správného fungování stávajícího a nového zařízení předpokládá dostatečně přesnou identifikaci původního zařízení, včetně uvedení výrobce, typu apod. Pro měření a regulaci je použit plně automaticky pracující mikroprocesorový řídicí systém založený na volně programovatelném regulátoru </w:t>
      </w:r>
      <w:proofErr w:type="spellStart"/>
      <w:r w:rsidRPr="00945DC4">
        <w:rPr>
          <w:rFonts w:cs="Arial"/>
          <w:b/>
          <w:sz w:val="24"/>
          <w:szCs w:val="24"/>
          <w:lang w:eastAsia="cs-CZ"/>
        </w:rPr>
        <w:t>Metasys</w:t>
      </w:r>
      <w:proofErr w:type="spellEnd"/>
      <w:r w:rsidRPr="00945DC4">
        <w:rPr>
          <w:rFonts w:cs="Arial"/>
          <w:b/>
          <w:sz w:val="24"/>
          <w:szCs w:val="24"/>
          <w:lang w:eastAsia="cs-CZ"/>
        </w:rPr>
        <w:t xml:space="preserve"> Johnson Controls s použitím vstupně výstupních modulů </w:t>
      </w:r>
      <w:proofErr w:type="spellStart"/>
      <w:r w:rsidRPr="00945DC4">
        <w:rPr>
          <w:rFonts w:cs="Arial"/>
          <w:b/>
          <w:sz w:val="24"/>
          <w:szCs w:val="24"/>
          <w:lang w:eastAsia="cs-CZ"/>
        </w:rPr>
        <w:t>Metasys</w:t>
      </w:r>
      <w:proofErr w:type="spellEnd"/>
      <w:r w:rsidRPr="00945DC4">
        <w:rPr>
          <w:rFonts w:cs="Arial"/>
          <w:b/>
          <w:sz w:val="24"/>
          <w:szCs w:val="24"/>
          <w:lang w:eastAsia="cs-CZ"/>
        </w:rPr>
        <w:t xml:space="preserve"> CGM komunikujících pomocí rozhraní </w:t>
      </w:r>
      <w:proofErr w:type="spellStart"/>
      <w:r w:rsidRPr="00945DC4">
        <w:rPr>
          <w:rFonts w:cs="Arial"/>
          <w:b/>
          <w:sz w:val="24"/>
          <w:szCs w:val="24"/>
          <w:lang w:eastAsia="cs-CZ"/>
        </w:rPr>
        <w:t>Bacnet</w:t>
      </w:r>
      <w:proofErr w:type="spellEnd"/>
      <w:r w:rsidRPr="00945DC4">
        <w:rPr>
          <w:rFonts w:cs="Arial"/>
          <w:b/>
          <w:sz w:val="24"/>
          <w:szCs w:val="24"/>
          <w:lang w:eastAsia="cs-CZ"/>
        </w:rPr>
        <w:t xml:space="preserve">. Regulátor bude umístěn v rozvaděči a bude vždy dodán externí displej. Podle požadavků musí být na tomto objektu dodržena kompatibilita se stávajícím systémem, a to včetně typu regulátorů a modulů již v areálu použitých Johnson Controls </w:t>
      </w:r>
      <w:proofErr w:type="spellStart"/>
      <w:r w:rsidRPr="00945DC4">
        <w:rPr>
          <w:rFonts w:cs="Arial"/>
          <w:b/>
          <w:sz w:val="24"/>
          <w:szCs w:val="24"/>
          <w:lang w:eastAsia="cs-CZ"/>
        </w:rPr>
        <w:t>Metasys</w:t>
      </w:r>
      <w:proofErr w:type="spellEnd"/>
      <w:r w:rsidRPr="00945DC4">
        <w:rPr>
          <w:rFonts w:cs="Arial"/>
          <w:b/>
          <w:sz w:val="24"/>
          <w:szCs w:val="24"/>
          <w:lang w:eastAsia="cs-CZ"/>
        </w:rPr>
        <w:t xml:space="preserve">. Musí být taktéž možné začlenit </w:t>
      </w:r>
      <w:proofErr w:type="spellStart"/>
      <w:r w:rsidRPr="00945DC4">
        <w:rPr>
          <w:rFonts w:cs="Arial"/>
          <w:b/>
          <w:sz w:val="24"/>
          <w:szCs w:val="24"/>
          <w:lang w:eastAsia="cs-CZ"/>
        </w:rPr>
        <w:t>MaR</w:t>
      </w:r>
      <w:proofErr w:type="spellEnd"/>
      <w:r w:rsidRPr="00945DC4">
        <w:rPr>
          <w:rFonts w:cs="Arial"/>
          <w:b/>
          <w:sz w:val="24"/>
          <w:szCs w:val="24"/>
          <w:lang w:eastAsia="cs-CZ"/>
        </w:rPr>
        <w:t xml:space="preserve"> do modernizovaného dispečinku! Všechny ostatní prvky musí být s tímto řídicím systémem kompatibilní. Hodnoty z regulátorů budou přidány na dispečink, ten bude jen rozšířen. Dálkově bude možné kontrolovat a nastavovat parametry systému. Dispečink bude rozšířen o nové uživatelské obrazovky/rozhraní, ty budou v přehledných schématech i tabulkách zobrazovat technologii, kterou </w:t>
      </w:r>
      <w:proofErr w:type="spellStart"/>
      <w:r w:rsidRPr="00945DC4">
        <w:rPr>
          <w:rFonts w:cs="Arial"/>
          <w:b/>
          <w:sz w:val="24"/>
          <w:szCs w:val="24"/>
          <w:lang w:eastAsia="cs-CZ"/>
        </w:rPr>
        <w:t>MaR</w:t>
      </w:r>
      <w:proofErr w:type="spellEnd"/>
      <w:r w:rsidRPr="00945DC4">
        <w:rPr>
          <w:rFonts w:cs="Arial"/>
          <w:b/>
          <w:sz w:val="24"/>
          <w:szCs w:val="24"/>
          <w:lang w:eastAsia="cs-CZ"/>
        </w:rPr>
        <w:t xml:space="preserve"> řídí, nebo s ní komunikuje. Budou zobrazeny nejen fyzické datové body, ale i virtuální, tedy body sloužící pro nastavení systému a body softwarem vypočítávané. Pro tvorbu a úpravy dispečinku nesmí být použit jiný typ dispečinku, než je použit nyní (jde o úpravy a rozšíření stávajícího dispečinku).  Způsob zobrazení bude plně v souladu s dnes provozovaným designem dispečerských obrazovek. </w:t>
      </w:r>
    </w:p>
    <w:p w14:paraId="210076B0" w14:textId="77777777" w:rsidR="002E0339" w:rsidRPr="000B2D01" w:rsidRDefault="002E0339" w:rsidP="002E0339">
      <w:pPr>
        <w:pStyle w:val="Prvnodsadit"/>
        <w:ind w:left="0" w:firstLine="0"/>
        <w:rPr>
          <w:rFonts w:ascii="Calibri" w:hAnsi="Calibri" w:cs="Calibri"/>
          <w:color w:val="auto"/>
          <w:sz w:val="24"/>
          <w:szCs w:val="24"/>
          <w:lang w:eastAsia="ar-SA"/>
        </w:rPr>
      </w:pPr>
    </w:p>
    <w:p w14:paraId="29D60353" w14:textId="77777777" w:rsidR="002E0339" w:rsidRPr="00945DC4"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rPr>
      </w:pPr>
      <w:bookmarkStart w:id="27" w:name="_Toc191283341"/>
      <w:bookmarkStart w:id="28" w:name="_Toc191374050"/>
      <w:bookmarkStart w:id="29" w:name="_Toc201733874"/>
      <w:r w:rsidRPr="00945DC4">
        <w:rPr>
          <w:rStyle w:val="Hypertextovodkaz"/>
          <w:rFonts w:ascii="Arial" w:hAnsi="Arial" w:cs="Arial"/>
          <w:color w:val="auto"/>
          <w:szCs w:val="24"/>
          <w:u w:val="none"/>
        </w:rPr>
        <w:t xml:space="preserve">Základní požadavky na systém </w:t>
      </w:r>
      <w:proofErr w:type="spellStart"/>
      <w:r w:rsidRPr="00945DC4">
        <w:rPr>
          <w:rStyle w:val="Hypertextovodkaz"/>
          <w:rFonts w:ascii="Arial" w:hAnsi="Arial" w:cs="Arial"/>
          <w:color w:val="auto"/>
          <w:szCs w:val="24"/>
          <w:u w:val="none"/>
        </w:rPr>
        <w:t>MaR</w:t>
      </w:r>
      <w:bookmarkEnd w:id="27"/>
      <w:bookmarkEnd w:id="28"/>
      <w:bookmarkEnd w:id="29"/>
      <w:proofErr w:type="spellEnd"/>
    </w:p>
    <w:p w14:paraId="109F21BA" w14:textId="6A8BACD8"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b/>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musí být univerzální, modulární s možností následného rozšíření o další</w:t>
      </w:r>
      <w:r w:rsidR="006E6978">
        <w:rPr>
          <w:rFonts w:cs="Arial"/>
          <w:color w:val="auto"/>
          <w:sz w:val="24"/>
          <w:szCs w:val="24"/>
          <w:lang w:eastAsia="ar-SA"/>
        </w:rPr>
        <w:t xml:space="preserve"> </w:t>
      </w:r>
      <w:r w:rsidRPr="00945DC4">
        <w:rPr>
          <w:rFonts w:cs="Arial"/>
          <w:color w:val="auto"/>
          <w:sz w:val="24"/>
          <w:szCs w:val="24"/>
          <w:lang w:eastAsia="ar-SA"/>
        </w:rPr>
        <w:t>datové body včetně možnosti integrace zařízení TZB jiných výrobců.</w:t>
      </w:r>
      <w:r w:rsidR="006E6978">
        <w:rPr>
          <w:rFonts w:cs="Arial"/>
          <w:color w:val="auto"/>
          <w:sz w:val="24"/>
          <w:szCs w:val="24"/>
          <w:lang w:eastAsia="ar-SA"/>
        </w:rPr>
        <w:t xml:space="preserve"> </w:t>
      </w:r>
      <w:r w:rsidRPr="00945DC4">
        <w:rPr>
          <w:rFonts w:cs="Arial"/>
          <w:color w:val="auto"/>
          <w:sz w:val="24"/>
          <w:szCs w:val="24"/>
          <w:lang w:eastAsia="ar-SA"/>
        </w:rPr>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počítá s dlouhodobým využitím a musí tak být připraven pro současné i</w:t>
      </w:r>
      <w:r w:rsidR="006E6978">
        <w:rPr>
          <w:rFonts w:cs="Arial"/>
          <w:color w:val="auto"/>
          <w:sz w:val="24"/>
          <w:szCs w:val="24"/>
          <w:lang w:eastAsia="ar-SA"/>
        </w:rPr>
        <w:t xml:space="preserve"> </w:t>
      </w:r>
      <w:r w:rsidRPr="00945DC4">
        <w:rPr>
          <w:rFonts w:cs="Arial"/>
          <w:color w:val="auto"/>
          <w:sz w:val="24"/>
          <w:szCs w:val="24"/>
          <w:lang w:eastAsia="ar-SA"/>
        </w:rPr>
        <w:t xml:space="preserve">budoucí komunikační technologie. Musí umožňovat komunikaci </w:t>
      </w:r>
      <w:proofErr w:type="spellStart"/>
      <w:r w:rsidRPr="00945DC4">
        <w:rPr>
          <w:rFonts w:cs="Arial"/>
          <w:color w:val="auto"/>
          <w:sz w:val="24"/>
          <w:szCs w:val="24"/>
          <w:lang w:eastAsia="ar-SA"/>
        </w:rPr>
        <w:t>BACnet</w:t>
      </w:r>
      <w:proofErr w:type="spellEnd"/>
      <w:r w:rsidRPr="00945DC4">
        <w:rPr>
          <w:rFonts w:cs="Arial"/>
          <w:color w:val="auto"/>
          <w:sz w:val="24"/>
          <w:szCs w:val="24"/>
          <w:lang w:eastAsia="ar-SA"/>
        </w:rPr>
        <w:t xml:space="preserve"> a </w:t>
      </w:r>
      <w:proofErr w:type="spellStart"/>
      <w:r w:rsidRPr="00945DC4">
        <w:rPr>
          <w:rFonts w:cs="Arial"/>
          <w:color w:val="auto"/>
          <w:sz w:val="24"/>
          <w:szCs w:val="24"/>
          <w:lang w:eastAsia="ar-SA"/>
        </w:rPr>
        <w:t>Modbus</w:t>
      </w:r>
      <w:proofErr w:type="spellEnd"/>
      <w:r w:rsidRPr="00945DC4">
        <w:rPr>
          <w:rFonts w:cs="Arial"/>
          <w:color w:val="auto"/>
          <w:sz w:val="24"/>
          <w:szCs w:val="24"/>
          <w:lang w:eastAsia="ar-SA"/>
        </w:rPr>
        <w:t xml:space="preserve"> která zajistí</w:t>
      </w:r>
      <w:r w:rsidR="006E6978">
        <w:rPr>
          <w:rFonts w:cs="Arial"/>
          <w:color w:val="auto"/>
          <w:sz w:val="24"/>
          <w:szCs w:val="24"/>
          <w:lang w:eastAsia="ar-SA"/>
        </w:rPr>
        <w:t xml:space="preserve"> </w:t>
      </w:r>
      <w:r w:rsidRPr="00945DC4">
        <w:rPr>
          <w:rFonts w:cs="Arial"/>
          <w:color w:val="auto"/>
          <w:sz w:val="24"/>
          <w:szCs w:val="24"/>
          <w:lang w:eastAsia="ar-SA"/>
        </w:rPr>
        <w:t xml:space="preserve">otevřenost systému a využití nejmodernějších komunikačních technologií. Použití protokolu </w:t>
      </w:r>
      <w:proofErr w:type="spellStart"/>
      <w:r w:rsidRPr="00945DC4">
        <w:rPr>
          <w:rFonts w:cs="Arial"/>
          <w:color w:val="auto"/>
          <w:sz w:val="24"/>
          <w:szCs w:val="24"/>
          <w:lang w:eastAsia="ar-SA"/>
        </w:rPr>
        <w:t>BACnet</w:t>
      </w:r>
      <w:proofErr w:type="spellEnd"/>
      <w:r w:rsidRPr="00945DC4">
        <w:rPr>
          <w:rFonts w:cs="Arial"/>
          <w:color w:val="auto"/>
          <w:sz w:val="24"/>
          <w:szCs w:val="24"/>
          <w:lang w:eastAsia="ar-SA"/>
        </w:rPr>
        <w:t xml:space="preserve"> a</w:t>
      </w:r>
      <w:r w:rsidR="006E6978">
        <w:rPr>
          <w:rFonts w:cs="Arial"/>
          <w:color w:val="auto"/>
          <w:sz w:val="24"/>
          <w:szCs w:val="24"/>
          <w:lang w:eastAsia="ar-SA"/>
        </w:rPr>
        <w:t xml:space="preserve"> </w:t>
      </w:r>
      <w:proofErr w:type="spellStart"/>
      <w:r w:rsidRPr="00945DC4">
        <w:rPr>
          <w:rFonts w:cs="Arial"/>
          <w:color w:val="auto"/>
          <w:sz w:val="24"/>
          <w:szCs w:val="24"/>
          <w:lang w:eastAsia="ar-SA"/>
        </w:rPr>
        <w:t>Modbus</w:t>
      </w:r>
      <w:proofErr w:type="spellEnd"/>
      <w:r w:rsidRPr="00945DC4">
        <w:rPr>
          <w:rFonts w:cs="Arial"/>
          <w:color w:val="auto"/>
          <w:sz w:val="24"/>
          <w:szCs w:val="24"/>
          <w:lang w:eastAsia="ar-SA"/>
        </w:rPr>
        <w:t xml:space="preserve"> zajišťuje otevřenost systému a jednoduchou integraci cizích systémů a přístrojů, které tento</w:t>
      </w:r>
      <w:r w:rsidR="006E6978">
        <w:rPr>
          <w:rFonts w:cs="Arial"/>
          <w:color w:val="auto"/>
          <w:sz w:val="24"/>
          <w:szCs w:val="24"/>
          <w:lang w:eastAsia="ar-SA"/>
        </w:rPr>
        <w:t xml:space="preserve"> </w:t>
      </w:r>
      <w:r w:rsidRPr="00945DC4">
        <w:rPr>
          <w:rFonts w:cs="Arial"/>
          <w:color w:val="auto"/>
          <w:sz w:val="24"/>
          <w:szCs w:val="24"/>
          <w:lang w:eastAsia="ar-SA"/>
        </w:rPr>
        <w:t>protokol také podporují.</w:t>
      </w:r>
    </w:p>
    <w:p w14:paraId="43DD91C5" w14:textId="77777777" w:rsidR="002E0339" w:rsidRPr="00945DC4" w:rsidRDefault="002E0339" w:rsidP="002E0339">
      <w:pPr>
        <w:pStyle w:val="Prvnodsadit"/>
        <w:ind w:left="0" w:firstLine="0"/>
        <w:rPr>
          <w:rFonts w:cs="Arial"/>
          <w:color w:val="auto"/>
          <w:sz w:val="24"/>
          <w:szCs w:val="24"/>
          <w:lang w:eastAsia="ar-SA"/>
        </w:rPr>
      </w:pPr>
    </w:p>
    <w:p w14:paraId="262E0B0F"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30" w:name="_Toc191283342"/>
      <w:bookmarkStart w:id="31" w:name="_Toc191374051"/>
      <w:bookmarkStart w:id="32" w:name="_Toc201733875"/>
      <w:r w:rsidRPr="00945DC4">
        <w:rPr>
          <w:rStyle w:val="Hypertextovodkaz"/>
          <w:rFonts w:ascii="Arial" w:hAnsi="Arial" w:cs="Arial"/>
          <w:color w:val="auto"/>
          <w:szCs w:val="24"/>
          <w:u w:val="none"/>
        </w:rPr>
        <w:t>Obecně</w:t>
      </w:r>
      <w:bookmarkEnd w:id="30"/>
      <w:bookmarkEnd w:id="31"/>
      <w:bookmarkEnd w:id="32"/>
    </w:p>
    <w:p w14:paraId="4F6B05C8"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Systém měření a regulace je navržen tak, aby zajišťoval požadavky jednotlivých technologií.</w:t>
      </w:r>
    </w:p>
    <w:p w14:paraId="57C9A07F"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w:t>
      </w:r>
      <w:proofErr w:type="spellStart"/>
      <w:r w:rsidRPr="00945DC4">
        <w:rPr>
          <w:rFonts w:cs="Arial"/>
          <w:color w:val="auto"/>
          <w:sz w:val="24"/>
          <w:szCs w:val="24"/>
          <w:lang w:eastAsia="ar-SA"/>
        </w:rPr>
        <w:t>Podstanice</w:t>
      </w:r>
      <w:proofErr w:type="spellEnd"/>
      <w:r w:rsidRPr="00945DC4">
        <w:rPr>
          <w:rFonts w:cs="Arial"/>
          <w:color w:val="auto"/>
          <w:sz w:val="24"/>
          <w:szCs w:val="24"/>
          <w:lang w:eastAsia="ar-SA"/>
        </w:rPr>
        <w:t xml:space="preserve"> DDC budou umístěny v rozvaděči RMH4.</w:t>
      </w:r>
    </w:p>
    <w:p w14:paraId="6D1F15F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Navržený řídící systém umožní dodatečné úpravy a rozšíření dle budoucích potřeb uživatele.</w:t>
      </w:r>
    </w:p>
    <w:p w14:paraId="5C9B22F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Bude provedena vizualizace řízené technologie (dálková správa)</w:t>
      </w:r>
    </w:p>
    <w:p w14:paraId="46991D0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Systém splňuje požadavky: autonomní funkce </w:t>
      </w:r>
      <w:proofErr w:type="spellStart"/>
      <w:r w:rsidRPr="00945DC4">
        <w:rPr>
          <w:rFonts w:cs="Arial"/>
          <w:color w:val="auto"/>
          <w:sz w:val="24"/>
          <w:szCs w:val="24"/>
          <w:lang w:eastAsia="ar-SA"/>
        </w:rPr>
        <w:t>podstanic</w:t>
      </w:r>
      <w:proofErr w:type="spellEnd"/>
      <w:r w:rsidRPr="00945DC4">
        <w:rPr>
          <w:rFonts w:cs="Arial"/>
          <w:color w:val="auto"/>
          <w:sz w:val="24"/>
          <w:szCs w:val="24"/>
          <w:lang w:eastAsia="ar-SA"/>
        </w:rPr>
        <w:t xml:space="preserve"> s napojením na (CED), Rozšiřitelnost</w:t>
      </w:r>
    </w:p>
    <w:p w14:paraId="7AFC1B7D"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systému pro další </w:t>
      </w:r>
      <w:proofErr w:type="spellStart"/>
      <w:r w:rsidRPr="00945DC4">
        <w:rPr>
          <w:rFonts w:cs="Arial"/>
          <w:color w:val="auto"/>
          <w:sz w:val="24"/>
          <w:szCs w:val="24"/>
          <w:lang w:eastAsia="ar-SA"/>
        </w:rPr>
        <w:t>podstanice</w:t>
      </w:r>
      <w:proofErr w:type="spellEnd"/>
      <w:r w:rsidRPr="00945DC4">
        <w:rPr>
          <w:rFonts w:cs="Arial"/>
          <w:color w:val="auto"/>
          <w:sz w:val="24"/>
          <w:szCs w:val="24"/>
          <w:lang w:eastAsia="ar-SA"/>
        </w:rPr>
        <w:t>, komunikace s uživatelem pomocí displeje na jednotlivých</w:t>
      </w:r>
    </w:p>
    <w:p w14:paraId="34B78B37" w14:textId="77777777" w:rsidR="002E0339" w:rsidRPr="00945DC4" w:rsidRDefault="002E0339" w:rsidP="002E0339">
      <w:pPr>
        <w:pStyle w:val="Prvnodsadit"/>
        <w:ind w:left="0" w:firstLine="0"/>
        <w:rPr>
          <w:rFonts w:cs="Arial"/>
          <w:color w:val="auto"/>
          <w:sz w:val="24"/>
          <w:szCs w:val="24"/>
          <w:lang w:eastAsia="ar-SA"/>
        </w:rPr>
      </w:pPr>
      <w:proofErr w:type="spellStart"/>
      <w:r w:rsidRPr="00945DC4">
        <w:rPr>
          <w:rFonts w:cs="Arial"/>
          <w:color w:val="auto"/>
          <w:sz w:val="24"/>
          <w:szCs w:val="24"/>
          <w:lang w:eastAsia="ar-SA"/>
        </w:rPr>
        <w:t>podstanicích</w:t>
      </w:r>
      <w:proofErr w:type="spellEnd"/>
      <w:r w:rsidRPr="00945DC4">
        <w:rPr>
          <w:rFonts w:cs="Arial"/>
          <w:color w:val="auto"/>
          <w:sz w:val="24"/>
          <w:szCs w:val="24"/>
          <w:lang w:eastAsia="ar-SA"/>
        </w:rPr>
        <w:t>, vizualizace technologie na CED.</w:t>
      </w:r>
    </w:p>
    <w:p w14:paraId="006479C0"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Přístup do souboru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bude hierarchický v několika úrovních (programátor, servis, údržba,</w:t>
      </w:r>
    </w:p>
    <w:p w14:paraId="299F7A24"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uživatel), každý operátor bude mít svou identifikaci (kód).</w:t>
      </w:r>
    </w:p>
    <w:p w14:paraId="661D842E"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Veškeré přenosové cesty lokální sítě budou dle normovaných standardů.</w:t>
      </w:r>
    </w:p>
    <w:p w14:paraId="1564BD6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ŘS musí umožnit integraci cizích systému.</w:t>
      </w:r>
    </w:p>
    <w:p w14:paraId="54C36A24" w14:textId="77777777" w:rsidR="002E0339" w:rsidRPr="00945DC4" w:rsidRDefault="002E0339" w:rsidP="002E0339">
      <w:pPr>
        <w:pStyle w:val="Prvnodsadit"/>
        <w:ind w:left="0" w:firstLine="0"/>
        <w:rPr>
          <w:rFonts w:cs="Arial"/>
          <w:color w:val="auto"/>
          <w:sz w:val="24"/>
          <w:szCs w:val="24"/>
          <w:lang w:eastAsia="ar-SA"/>
        </w:rPr>
      </w:pPr>
    </w:p>
    <w:p w14:paraId="67CBD0BA"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33" w:name="_Toc191283343"/>
      <w:bookmarkStart w:id="34" w:name="_Toc191374052"/>
      <w:bookmarkStart w:id="35" w:name="_Toc201733876"/>
      <w:r w:rsidRPr="00945DC4">
        <w:rPr>
          <w:rStyle w:val="Hypertextovodkaz"/>
          <w:rFonts w:ascii="Arial" w:hAnsi="Arial" w:cs="Arial"/>
          <w:color w:val="auto"/>
          <w:szCs w:val="24"/>
          <w:u w:val="none"/>
        </w:rPr>
        <w:t xml:space="preserve">Funkce systému </w:t>
      </w:r>
      <w:proofErr w:type="spellStart"/>
      <w:r w:rsidRPr="00945DC4">
        <w:rPr>
          <w:rStyle w:val="Hypertextovodkaz"/>
          <w:rFonts w:ascii="Arial" w:hAnsi="Arial" w:cs="Arial"/>
          <w:color w:val="auto"/>
          <w:szCs w:val="24"/>
          <w:u w:val="none"/>
        </w:rPr>
        <w:t>MaR</w:t>
      </w:r>
      <w:bookmarkEnd w:id="33"/>
      <w:bookmarkEnd w:id="34"/>
      <w:bookmarkEnd w:id="35"/>
      <w:proofErr w:type="spellEnd"/>
    </w:p>
    <w:p w14:paraId="11134DC2"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umožní:</w:t>
      </w:r>
    </w:p>
    <w:p w14:paraId="2C9ACB51"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ovládání a sledování zařízení, grafická vizualizace zařízení</w:t>
      </w:r>
    </w:p>
    <w:p w14:paraId="4976B2F9"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vzorkování a zobrazení měřených hodnot, analýza trendů</w:t>
      </w:r>
    </w:p>
    <w:p w14:paraId="69BCDE69"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lastRenderedPageBreak/>
        <w:t>- zobrazování aktivních alarmů, jejich potvrzování a mazání</w:t>
      </w:r>
    </w:p>
    <w:p w14:paraId="0DAD47D3"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výpis systémových událostí</w:t>
      </w:r>
    </w:p>
    <w:p w14:paraId="4BA92FC9"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časové programy, jejich nastavování a správa</w:t>
      </w:r>
    </w:p>
    <w:p w14:paraId="349B0C7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výpis a změna hodnot datových bodů</w:t>
      </w:r>
    </w:p>
    <w:p w14:paraId="3B39C78F"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přesměrování alarmových hlášení</w:t>
      </w:r>
    </w:p>
    <w:p w14:paraId="32A997B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integrace cizích systémů</w:t>
      </w:r>
    </w:p>
    <w:p w14:paraId="2F2ED885"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vyhodnocování dat pro dlouhodobou optimalizaci spotřeby energie</w:t>
      </w:r>
    </w:p>
    <w:p w14:paraId="33353C43"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veškeré požadavky (požadované teploty atd.) je možné měnit z COP</w:t>
      </w:r>
    </w:p>
    <w:p w14:paraId="1C5596EE"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jednotlivé technologické celky bude možné ovládat pomocí samostatných SW režimů provozu</w:t>
      </w:r>
    </w:p>
    <w:p w14:paraId="1A8BF1F8"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(například ZAP/VYP/AUT), kdy v režimu AUT se bude jednat o automatický chod například podle časového programu, čidla tlaku, teploty, vlhkosti atd.)</w:t>
      </w:r>
    </w:p>
    <w:p w14:paraId="05CE71D7" w14:textId="77777777" w:rsidR="002E0339" w:rsidRPr="00945DC4" w:rsidRDefault="002E0339" w:rsidP="002E0339">
      <w:pPr>
        <w:pStyle w:val="Prvnodsadit"/>
        <w:ind w:left="0" w:firstLine="0"/>
        <w:rPr>
          <w:rFonts w:cs="Arial"/>
          <w:color w:val="auto"/>
          <w:sz w:val="24"/>
          <w:szCs w:val="24"/>
          <w:lang w:eastAsia="ar-SA"/>
        </w:rPr>
      </w:pPr>
    </w:p>
    <w:p w14:paraId="5BF2082A"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36" w:name="_Toc191283344"/>
      <w:bookmarkStart w:id="37" w:name="_Toc191374053"/>
      <w:bookmarkStart w:id="38" w:name="_Toc201733877"/>
      <w:r w:rsidRPr="00945DC4">
        <w:rPr>
          <w:rStyle w:val="Hypertextovodkaz"/>
          <w:rFonts w:ascii="Arial" w:hAnsi="Arial" w:cs="Arial"/>
          <w:color w:val="auto"/>
          <w:szCs w:val="24"/>
          <w:u w:val="none"/>
        </w:rPr>
        <w:t>Systém alarmů</w:t>
      </w:r>
      <w:bookmarkEnd w:id="36"/>
      <w:bookmarkEnd w:id="37"/>
      <w:bookmarkEnd w:id="38"/>
    </w:p>
    <w:p w14:paraId="6F3022E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b/>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umožňuje informovat uživatele o problémech a havarijních stavech na</w:t>
      </w:r>
    </w:p>
    <w:p w14:paraId="24B7C41F"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zařízení. Spolu s alarmovým hlášením uživatel obdrží další informace, potřebné k tomu, aby mohl</w:t>
      </w:r>
    </w:p>
    <w:p w14:paraId="38EBA8C3"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poruchu vyhodnotit a lokalizovat.</w:t>
      </w:r>
    </w:p>
    <w:p w14:paraId="43B60FF7"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Alarmové hlášení musí být automaticky opatřeno záznamem o datu a času.</w:t>
      </w:r>
    </w:p>
    <w:p w14:paraId="3A8F4961"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Technická obsluha musí přesně poznat, na kterém zařízení, agregátu a u kterého komponentu</w:t>
      </w:r>
    </w:p>
    <w:p w14:paraId="25FECF21"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alarm vznikl.</w:t>
      </w:r>
    </w:p>
    <w:p w14:paraId="3B5CE401"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umožní automatickou reakci na alarm, tzn. například samostatně odstaví dané zařízení a</w:t>
      </w:r>
    </w:p>
    <w:p w14:paraId="75A3CAF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vyvolá požadavek na jeho znovuoživení ap., typ této automatické reakce musí být nastavitelný.</w:t>
      </w:r>
    </w:p>
    <w:p w14:paraId="27AF1079"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U všech odesílaných alarmů se musí ověřit, zda dosáhly svého cíle, aby se vyloučila situace, kdy</w:t>
      </w:r>
    </w:p>
    <w:p w14:paraId="0217AD3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alarmové hlášení nedospěje ke svému adresátovi. Informace o chybných přenosech se musí ukládat.</w:t>
      </w:r>
    </w:p>
    <w:p w14:paraId="615D578B" w14:textId="77777777" w:rsidR="002E0339" w:rsidRPr="00945DC4" w:rsidRDefault="002E0339" w:rsidP="002E0339">
      <w:pPr>
        <w:pStyle w:val="Prvnodsadit"/>
        <w:ind w:left="0" w:firstLine="0"/>
        <w:rPr>
          <w:rFonts w:cs="Arial"/>
          <w:color w:val="auto"/>
          <w:sz w:val="24"/>
          <w:szCs w:val="24"/>
          <w:lang w:eastAsia="ar-SA"/>
        </w:rPr>
      </w:pPr>
    </w:p>
    <w:p w14:paraId="54F468A8"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39" w:name="_Toc191283345"/>
      <w:bookmarkStart w:id="40" w:name="_Toc191374054"/>
      <w:bookmarkStart w:id="41" w:name="_Toc201733878"/>
      <w:r w:rsidRPr="00945DC4">
        <w:rPr>
          <w:rStyle w:val="Hypertextovodkaz"/>
          <w:rFonts w:ascii="Arial" w:hAnsi="Arial" w:cs="Arial"/>
          <w:color w:val="auto"/>
          <w:szCs w:val="24"/>
          <w:u w:val="none"/>
        </w:rPr>
        <w:t>Zobrazení stavu zařízení</w:t>
      </w:r>
      <w:bookmarkEnd w:id="39"/>
      <w:bookmarkEnd w:id="40"/>
      <w:bookmarkEnd w:id="41"/>
    </w:p>
    <w:p w14:paraId="3F5FDAD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b/>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umožňuje mít kdykoliv k dispozici přehled o stavu řízených technických</w:t>
      </w:r>
    </w:p>
    <w:p w14:paraId="5B5BFDFD"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zařízeních. Zobrazuje nejdůležitější aktuální hodnoty, stavy zařízení a žádané hodnoty.</w:t>
      </w:r>
    </w:p>
    <w:p w14:paraId="732BCB78"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Umožňuje ovládání jak přes lokální obrazovku (PC), tak přes ovládací panel. Systém musí umožnit</w:t>
      </w:r>
    </w:p>
    <w:p w14:paraId="72299E65"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grafická schémata jednotlivých zařízení tvořit nebo upravovat i na straně zadavatele podle vlastních</w:t>
      </w:r>
    </w:p>
    <w:p w14:paraId="41AE86C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potřeb.</w:t>
      </w:r>
    </w:p>
    <w:p w14:paraId="5F760E8F" w14:textId="77777777" w:rsidR="002E0339" w:rsidRPr="00945DC4" w:rsidRDefault="002E0339" w:rsidP="002E0339">
      <w:pPr>
        <w:pStyle w:val="Prvnodsadit"/>
        <w:ind w:left="0" w:firstLine="0"/>
        <w:rPr>
          <w:rFonts w:cs="Arial"/>
          <w:color w:val="auto"/>
          <w:sz w:val="24"/>
          <w:szCs w:val="24"/>
          <w:lang w:eastAsia="ar-SA"/>
        </w:rPr>
      </w:pPr>
    </w:p>
    <w:p w14:paraId="4F19649B"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42" w:name="_Toc191283346"/>
      <w:bookmarkStart w:id="43" w:name="_Toc191374055"/>
      <w:bookmarkStart w:id="44" w:name="_Toc201733879"/>
      <w:r w:rsidRPr="00945DC4">
        <w:rPr>
          <w:rStyle w:val="Hypertextovodkaz"/>
          <w:rFonts w:ascii="Arial" w:hAnsi="Arial" w:cs="Arial"/>
          <w:color w:val="auto"/>
          <w:szCs w:val="24"/>
          <w:u w:val="none"/>
        </w:rPr>
        <w:t>Dálkový přístup</w:t>
      </w:r>
      <w:bookmarkEnd w:id="42"/>
      <w:bookmarkEnd w:id="43"/>
      <w:bookmarkEnd w:id="44"/>
    </w:p>
    <w:p w14:paraId="1C35744A"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b/>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musí umožnit dálkový přístupu k zařízení pomocí Webového klienta a přes</w:t>
      </w:r>
    </w:p>
    <w:p w14:paraId="49BAF687"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řídící centrálu.</w:t>
      </w:r>
    </w:p>
    <w:p w14:paraId="24906300" w14:textId="77777777" w:rsidR="002E0339" w:rsidRPr="00945DC4" w:rsidRDefault="002E0339" w:rsidP="002E0339">
      <w:pPr>
        <w:pStyle w:val="Prvnodsadit"/>
        <w:ind w:left="0" w:firstLine="0"/>
        <w:rPr>
          <w:rFonts w:cs="Arial"/>
          <w:color w:val="auto"/>
          <w:sz w:val="24"/>
          <w:szCs w:val="24"/>
          <w:lang w:eastAsia="ar-SA"/>
        </w:rPr>
      </w:pPr>
    </w:p>
    <w:p w14:paraId="5232B531" w14:textId="77777777" w:rsidR="002E0339" w:rsidRPr="00945DC4" w:rsidRDefault="002E0339" w:rsidP="002E0339">
      <w:pPr>
        <w:pStyle w:val="Nadpis2"/>
        <w:numPr>
          <w:ilvl w:val="0"/>
          <w:numId w:val="0"/>
        </w:numPr>
        <w:ind w:left="709" w:hanging="708"/>
        <w:rPr>
          <w:rStyle w:val="Hypertextovodkaz"/>
          <w:rFonts w:ascii="Arial" w:hAnsi="Arial" w:cs="Arial"/>
          <w:color w:val="auto"/>
          <w:szCs w:val="24"/>
          <w:u w:val="none"/>
        </w:rPr>
      </w:pPr>
      <w:bookmarkStart w:id="45" w:name="_Toc191283347"/>
      <w:bookmarkStart w:id="46" w:name="_Toc191374056"/>
      <w:bookmarkStart w:id="47" w:name="_Toc201733880"/>
      <w:r w:rsidRPr="00945DC4">
        <w:rPr>
          <w:rStyle w:val="Hypertextovodkaz"/>
          <w:rFonts w:ascii="Arial" w:hAnsi="Arial" w:cs="Arial"/>
          <w:color w:val="auto"/>
          <w:szCs w:val="24"/>
          <w:u w:val="none"/>
        </w:rPr>
        <w:lastRenderedPageBreak/>
        <w:t>Integrace cizích produktů a systémů</w:t>
      </w:r>
      <w:bookmarkEnd w:id="45"/>
      <w:bookmarkEnd w:id="46"/>
      <w:bookmarkEnd w:id="47"/>
    </w:p>
    <w:p w14:paraId="7E5DE97F"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ab/>
        <w:t xml:space="preserve">Navrhovaný systém </w:t>
      </w:r>
      <w:proofErr w:type="spellStart"/>
      <w:r w:rsidRPr="00945DC4">
        <w:rPr>
          <w:rFonts w:cs="Arial"/>
          <w:color w:val="auto"/>
          <w:sz w:val="24"/>
          <w:szCs w:val="24"/>
          <w:lang w:eastAsia="ar-SA"/>
        </w:rPr>
        <w:t>MaR</w:t>
      </w:r>
      <w:proofErr w:type="spellEnd"/>
      <w:r w:rsidRPr="00945DC4">
        <w:rPr>
          <w:rFonts w:cs="Arial"/>
          <w:color w:val="auto"/>
          <w:sz w:val="24"/>
          <w:szCs w:val="24"/>
          <w:lang w:eastAsia="ar-SA"/>
        </w:rPr>
        <w:t xml:space="preserve"> umožňuje integraci technologických zařízení a systémů cizích výrobců.</w:t>
      </w:r>
    </w:p>
    <w:p w14:paraId="73D39F0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Integrace může být řešena několika způsoby:</w:t>
      </w:r>
    </w:p>
    <w:p w14:paraId="1888ACF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přes I/O OPEN</w:t>
      </w:r>
    </w:p>
    <w:p w14:paraId="4E60E024"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přes standardní komunikaci </w:t>
      </w:r>
      <w:proofErr w:type="spellStart"/>
      <w:r w:rsidRPr="00945DC4">
        <w:rPr>
          <w:rFonts w:cs="Arial"/>
          <w:color w:val="auto"/>
          <w:sz w:val="24"/>
          <w:szCs w:val="24"/>
          <w:lang w:eastAsia="ar-SA"/>
        </w:rPr>
        <w:t>BACnet</w:t>
      </w:r>
      <w:proofErr w:type="spellEnd"/>
      <w:r w:rsidRPr="00945DC4">
        <w:rPr>
          <w:rFonts w:cs="Arial"/>
          <w:color w:val="auto"/>
          <w:sz w:val="24"/>
          <w:szCs w:val="24"/>
          <w:lang w:eastAsia="ar-SA"/>
        </w:rPr>
        <w:t xml:space="preserve">, </w:t>
      </w:r>
      <w:proofErr w:type="spellStart"/>
      <w:r w:rsidRPr="00945DC4">
        <w:rPr>
          <w:rFonts w:cs="Arial"/>
          <w:color w:val="auto"/>
          <w:sz w:val="24"/>
          <w:szCs w:val="24"/>
          <w:lang w:eastAsia="ar-SA"/>
        </w:rPr>
        <w:t>Modbus</w:t>
      </w:r>
      <w:proofErr w:type="spellEnd"/>
    </w:p>
    <w:p w14:paraId="75839F70"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Integrace cizích zařízení</w:t>
      </w:r>
    </w:p>
    <w:p w14:paraId="55888E23"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Na integrovaných cizích zařízeních musí navrhovaný systém umožnit:</w:t>
      </w:r>
    </w:p>
    <w:p w14:paraId="72C1B7B1"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mapování cizích datových bodů na </w:t>
      </w:r>
      <w:proofErr w:type="spellStart"/>
      <w:r w:rsidRPr="00945DC4">
        <w:rPr>
          <w:rFonts w:cs="Arial"/>
          <w:color w:val="auto"/>
          <w:sz w:val="24"/>
          <w:szCs w:val="24"/>
          <w:lang w:eastAsia="ar-SA"/>
        </w:rPr>
        <w:t>BACnet</w:t>
      </w:r>
      <w:proofErr w:type="spellEnd"/>
      <w:r w:rsidRPr="00945DC4">
        <w:rPr>
          <w:rFonts w:cs="Arial"/>
          <w:color w:val="auto"/>
          <w:sz w:val="24"/>
          <w:szCs w:val="24"/>
          <w:lang w:eastAsia="ar-SA"/>
        </w:rPr>
        <w:t xml:space="preserve">; </w:t>
      </w:r>
      <w:proofErr w:type="spellStart"/>
      <w:r w:rsidRPr="00945DC4">
        <w:rPr>
          <w:rFonts w:cs="Arial"/>
          <w:color w:val="auto"/>
          <w:sz w:val="24"/>
          <w:szCs w:val="24"/>
          <w:lang w:eastAsia="ar-SA"/>
        </w:rPr>
        <w:t>Modbus</w:t>
      </w:r>
      <w:proofErr w:type="spellEnd"/>
    </w:p>
    <w:p w14:paraId="0CB0FF7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generování a přenos alarmů;</w:t>
      </w:r>
    </w:p>
    <w:p w14:paraId="7D45E706"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časové programy, kalendář;</w:t>
      </w:r>
    </w:p>
    <w:p w14:paraId="7DBCCD1C"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funkce trendů;</w:t>
      </w:r>
    </w:p>
    <w:p w14:paraId="4F1595CB"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xml:space="preserve">- peer-to-peer komunikace s dalšími </w:t>
      </w:r>
      <w:proofErr w:type="spellStart"/>
      <w:r w:rsidRPr="00945DC4">
        <w:rPr>
          <w:rFonts w:cs="Arial"/>
          <w:color w:val="auto"/>
          <w:sz w:val="24"/>
          <w:szCs w:val="24"/>
          <w:lang w:eastAsia="ar-SA"/>
        </w:rPr>
        <w:t>podstanicemi</w:t>
      </w:r>
      <w:proofErr w:type="spellEnd"/>
      <w:r w:rsidRPr="00945DC4">
        <w:rPr>
          <w:rFonts w:cs="Arial"/>
          <w:color w:val="auto"/>
          <w:sz w:val="24"/>
          <w:szCs w:val="24"/>
          <w:lang w:eastAsia="ar-SA"/>
        </w:rPr>
        <w:t>;</w:t>
      </w:r>
    </w:p>
    <w:p w14:paraId="0A2078DF" w14:textId="77777777" w:rsidR="002E0339" w:rsidRPr="00945DC4" w:rsidRDefault="002E0339" w:rsidP="002E0339">
      <w:pPr>
        <w:pStyle w:val="Prvnodsadit"/>
        <w:ind w:left="0" w:firstLine="0"/>
        <w:rPr>
          <w:rFonts w:cs="Arial"/>
          <w:color w:val="auto"/>
          <w:sz w:val="24"/>
          <w:szCs w:val="24"/>
          <w:lang w:eastAsia="ar-SA"/>
        </w:rPr>
      </w:pPr>
      <w:r w:rsidRPr="00945DC4">
        <w:rPr>
          <w:rFonts w:cs="Arial"/>
          <w:color w:val="auto"/>
          <w:sz w:val="24"/>
          <w:szCs w:val="24"/>
          <w:lang w:eastAsia="ar-SA"/>
        </w:rPr>
        <w:t>- jednotné ovládání na automatizační úrovni pomocí lokálních panelů a webového klienta</w:t>
      </w:r>
    </w:p>
    <w:p w14:paraId="1AC9BA9C" w14:textId="77777777" w:rsidR="002E0339" w:rsidRPr="00945DC4" w:rsidRDefault="002E0339" w:rsidP="002E0339">
      <w:pPr>
        <w:ind w:firstLine="708"/>
        <w:rPr>
          <w:rFonts w:cs="Arial"/>
          <w:sz w:val="24"/>
          <w:szCs w:val="24"/>
        </w:rPr>
      </w:pPr>
    </w:p>
    <w:p w14:paraId="4808C3F8" w14:textId="77777777" w:rsidR="002E0339" w:rsidRPr="00945DC4" w:rsidRDefault="002E0339" w:rsidP="002E0339">
      <w:pPr>
        <w:rPr>
          <w:rFonts w:cs="Arial"/>
          <w:sz w:val="24"/>
          <w:szCs w:val="24"/>
        </w:rPr>
      </w:pPr>
    </w:p>
    <w:p w14:paraId="1352DE02" w14:textId="77777777" w:rsidR="002E0339" w:rsidRPr="00945DC4" w:rsidRDefault="002E0339" w:rsidP="002E0339">
      <w:pPr>
        <w:pStyle w:val="Nadpis1"/>
        <w:rPr>
          <w:rFonts w:ascii="Arial" w:hAnsi="Arial" w:cs="Arial"/>
          <w:sz w:val="24"/>
          <w:szCs w:val="24"/>
        </w:rPr>
      </w:pPr>
      <w:bookmarkStart w:id="48" w:name="_Toc301269072"/>
      <w:bookmarkStart w:id="49" w:name="_Toc510090660"/>
      <w:bookmarkStart w:id="50" w:name="_Toc191283348"/>
      <w:bookmarkStart w:id="51" w:name="_Toc191374057"/>
      <w:bookmarkStart w:id="52" w:name="_Toc201733881"/>
      <w:r w:rsidRPr="00945DC4">
        <w:rPr>
          <w:rFonts w:ascii="Arial" w:hAnsi="Arial" w:cs="Arial"/>
          <w:sz w:val="24"/>
          <w:szCs w:val="24"/>
        </w:rPr>
        <w:t>KONCEPCE ŘÍDÍCÍHO SYSTÉMU</w:t>
      </w:r>
      <w:bookmarkEnd w:id="48"/>
      <w:bookmarkEnd w:id="49"/>
      <w:bookmarkEnd w:id="50"/>
      <w:bookmarkEnd w:id="51"/>
      <w:bookmarkEnd w:id="52"/>
    </w:p>
    <w:p w14:paraId="6D1BAF31" w14:textId="77777777" w:rsidR="002E0339" w:rsidRPr="00945DC4" w:rsidRDefault="002E0339" w:rsidP="002E0339">
      <w:pPr>
        <w:pStyle w:val="Nadpis2"/>
        <w:keepLines/>
        <w:numPr>
          <w:ilvl w:val="1"/>
          <w:numId w:val="0"/>
        </w:numPr>
        <w:pBdr>
          <w:bottom w:val="single" w:sz="6" w:space="1" w:color="000000"/>
        </w:pBdr>
        <w:tabs>
          <w:tab w:val="num" w:pos="576"/>
        </w:tabs>
        <w:suppressAutoHyphens w:val="0"/>
        <w:overflowPunct/>
        <w:autoSpaceDE/>
        <w:spacing w:before="300" w:after="120" w:line="240" w:lineRule="atLeast"/>
        <w:ind w:left="576" w:hanging="576"/>
        <w:textAlignment w:val="auto"/>
        <w:rPr>
          <w:rFonts w:ascii="Arial" w:hAnsi="Arial" w:cs="Arial"/>
          <w:szCs w:val="24"/>
        </w:rPr>
      </w:pPr>
      <w:bookmarkStart w:id="53" w:name="_Toc301269073"/>
      <w:bookmarkStart w:id="54" w:name="_Toc510090661"/>
      <w:bookmarkStart w:id="55" w:name="_Toc191283349"/>
      <w:bookmarkStart w:id="56" w:name="_Toc191374058"/>
      <w:bookmarkStart w:id="57" w:name="_Toc201733882"/>
      <w:r w:rsidRPr="00945DC4">
        <w:rPr>
          <w:rStyle w:val="Nadpis2Char"/>
          <w:rFonts w:cs="Arial"/>
          <w:sz w:val="24"/>
          <w:szCs w:val="24"/>
        </w:rPr>
        <w:t>Komunikační struktura řídicího systému</w:t>
      </w:r>
      <w:bookmarkEnd w:id="53"/>
      <w:bookmarkEnd w:id="54"/>
      <w:bookmarkEnd w:id="55"/>
      <w:bookmarkEnd w:id="56"/>
      <w:bookmarkEnd w:id="57"/>
      <w:r w:rsidRPr="00945DC4">
        <w:rPr>
          <w:rFonts w:ascii="Arial" w:hAnsi="Arial" w:cs="Arial"/>
          <w:szCs w:val="24"/>
        </w:rPr>
        <w:t xml:space="preserve"> </w:t>
      </w:r>
    </w:p>
    <w:p w14:paraId="5A1CDB0B" w14:textId="77777777" w:rsidR="002E0339" w:rsidRPr="00945DC4" w:rsidRDefault="002E0339" w:rsidP="002E0339">
      <w:pPr>
        <w:rPr>
          <w:rFonts w:cs="Arial"/>
          <w:color w:val="000000"/>
          <w:sz w:val="24"/>
          <w:szCs w:val="24"/>
        </w:rPr>
      </w:pPr>
    </w:p>
    <w:p w14:paraId="200C12BC" w14:textId="3D201F56" w:rsidR="002E0339" w:rsidRPr="00945DC4" w:rsidRDefault="002E0339" w:rsidP="002E0339">
      <w:pPr>
        <w:ind w:firstLine="576"/>
        <w:rPr>
          <w:rFonts w:cs="Arial"/>
          <w:sz w:val="24"/>
          <w:szCs w:val="24"/>
        </w:rPr>
      </w:pPr>
      <w:r w:rsidRPr="00945DC4">
        <w:rPr>
          <w:rFonts w:cs="Arial"/>
          <w:sz w:val="24"/>
          <w:szCs w:val="24"/>
        </w:rPr>
        <w:t>DDC regulátory v rozvaděč</w:t>
      </w:r>
      <w:r w:rsidR="006E6978">
        <w:rPr>
          <w:rFonts w:cs="Arial"/>
          <w:sz w:val="24"/>
          <w:szCs w:val="24"/>
        </w:rPr>
        <w:t>ích</w:t>
      </w:r>
      <w:r w:rsidRPr="00945DC4">
        <w:rPr>
          <w:rFonts w:cs="Arial"/>
          <w:sz w:val="24"/>
          <w:szCs w:val="24"/>
        </w:rPr>
        <w:t xml:space="preserve"> budou komunikačně propojeny (</w:t>
      </w:r>
      <w:proofErr w:type="spellStart"/>
      <w:r w:rsidRPr="00945DC4">
        <w:rPr>
          <w:rFonts w:cs="Arial"/>
          <w:sz w:val="24"/>
          <w:szCs w:val="24"/>
        </w:rPr>
        <w:t>seriová</w:t>
      </w:r>
      <w:proofErr w:type="spellEnd"/>
      <w:r w:rsidRPr="00945DC4">
        <w:rPr>
          <w:rFonts w:cs="Arial"/>
          <w:sz w:val="24"/>
          <w:szCs w:val="24"/>
        </w:rPr>
        <w:t xml:space="preserve"> sběrnice RS 485) s nadřízenou síťovou jednotkou, která bude po sběrnici Ethernet propojena do stávající sítě a začleněna do struktury systému </w:t>
      </w:r>
      <w:proofErr w:type="spellStart"/>
      <w:r w:rsidRPr="00945DC4">
        <w:rPr>
          <w:rFonts w:cs="Arial"/>
          <w:sz w:val="24"/>
          <w:szCs w:val="24"/>
        </w:rPr>
        <w:t>MaR</w:t>
      </w:r>
      <w:proofErr w:type="spellEnd"/>
      <w:r w:rsidRPr="00945DC4">
        <w:rPr>
          <w:rFonts w:cs="Arial"/>
          <w:sz w:val="24"/>
          <w:szCs w:val="24"/>
        </w:rPr>
        <w:t xml:space="preserve"> a stávající centrály systému </w:t>
      </w:r>
      <w:proofErr w:type="spellStart"/>
      <w:r w:rsidRPr="00945DC4">
        <w:rPr>
          <w:rFonts w:cs="Arial"/>
          <w:sz w:val="24"/>
          <w:szCs w:val="24"/>
        </w:rPr>
        <w:t>MaR</w:t>
      </w:r>
      <w:proofErr w:type="spellEnd"/>
      <w:r w:rsidRPr="00945DC4">
        <w:rPr>
          <w:rFonts w:cs="Arial"/>
          <w:sz w:val="24"/>
          <w:szCs w:val="24"/>
        </w:rPr>
        <w:t xml:space="preserve">.  </w:t>
      </w:r>
    </w:p>
    <w:p w14:paraId="0A3772B1" w14:textId="77777777" w:rsidR="002E0339" w:rsidRPr="00945DC4" w:rsidRDefault="002E0339" w:rsidP="002E0339">
      <w:pPr>
        <w:pStyle w:val="Nadpis2"/>
        <w:keepLines/>
        <w:numPr>
          <w:ilvl w:val="1"/>
          <w:numId w:val="0"/>
        </w:numPr>
        <w:pBdr>
          <w:bottom w:val="single" w:sz="6" w:space="1" w:color="000000"/>
        </w:pBdr>
        <w:tabs>
          <w:tab w:val="num" w:pos="576"/>
        </w:tabs>
        <w:suppressAutoHyphens w:val="0"/>
        <w:overflowPunct/>
        <w:autoSpaceDE/>
        <w:spacing w:before="300" w:after="120" w:line="240" w:lineRule="atLeast"/>
        <w:ind w:left="576" w:hanging="576"/>
        <w:textAlignment w:val="auto"/>
        <w:rPr>
          <w:rFonts w:ascii="Arial" w:hAnsi="Arial" w:cs="Arial"/>
          <w:szCs w:val="24"/>
        </w:rPr>
      </w:pPr>
      <w:bookmarkStart w:id="58" w:name="_Toc510090662"/>
      <w:bookmarkStart w:id="59" w:name="_Toc191283350"/>
      <w:bookmarkStart w:id="60" w:name="_Toc191374059"/>
      <w:bookmarkStart w:id="61" w:name="_Toc201733883"/>
      <w:r w:rsidRPr="00945DC4">
        <w:rPr>
          <w:rStyle w:val="Nadpis2Char"/>
          <w:rFonts w:cs="Arial"/>
          <w:sz w:val="24"/>
          <w:szCs w:val="24"/>
        </w:rPr>
        <w:t xml:space="preserve">Koncepce řešení </w:t>
      </w:r>
      <w:bookmarkEnd w:id="58"/>
      <w:r w:rsidRPr="00945DC4">
        <w:rPr>
          <w:rStyle w:val="Nadpis2Char"/>
          <w:rFonts w:cs="Arial"/>
          <w:sz w:val="24"/>
          <w:szCs w:val="24"/>
        </w:rPr>
        <w:t>systému MAR</w:t>
      </w:r>
      <w:bookmarkEnd w:id="59"/>
      <w:bookmarkEnd w:id="60"/>
      <w:bookmarkEnd w:id="61"/>
    </w:p>
    <w:p w14:paraId="0C37B337" w14:textId="77777777" w:rsidR="002E0339" w:rsidRPr="00945DC4" w:rsidRDefault="002E0339" w:rsidP="002E0339">
      <w:pPr>
        <w:pStyle w:val="Prosttext"/>
        <w:rPr>
          <w:rFonts w:ascii="Arial" w:hAnsi="Arial" w:cs="Arial"/>
          <w:sz w:val="24"/>
          <w:szCs w:val="24"/>
        </w:rPr>
      </w:pPr>
    </w:p>
    <w:p w14:paraId="4FE30053" w14:textId="77777777" w:rsidR="002E0339" w:rsidRPr="00945DC4" w:rsidRDefault="002E0339" w:rsidP="002E0339">
      <w:pPr>
        <w:ind w:firstLine="708"/>
        <w:rPr>
          <w:rFonts w:cs="Arial"/>
          <w:b/>
          <w:sz w:val="24"/>
          <w:szCs w:val="24"/>
        </w:rPr>
      </w:pPr>
      <w:r w:rsidRPr="00945DC4">
        <w:rPr>
          <w:rFonts w:cs="Arial"/>
          <w:sz w:val="24"/>
          <w:szCs w:val="24"/>
        </w:rPr>
        <w:t xml:space="preserve">Algoritmy systému </w:t>
      </w:r>
      <w:proofErr w:type="spellStart"/>
      <w:r w:rsidRPr="00945DC4">
        <w:rPr>
          <w:rFonts w:cs="Arial"/>
          <w:sz w:val="24"/>
          <w:szCs w:val="24"/>
        </w:rPr>
        <w:t>MaR</w:t>
      </w:r>
      <w:proofErr w:type="spellEnd"/>
      <w:r w:rsidRPr="00945DC4">
        <w:rPr>
          <w:rFonts w:cs="Arial"/>
          <w:sz w:val="24"/>
          <w:szCs w:val="24"/>
        </w:rPr>
        <w:t xml:space="preserve"> jsou řešeny v decentralizovaném řídicím systému s inteligencí rozloženou do několika úrovní. Předností decentralizovaného systému je zejména: </w:t>
      </w:r>
    </w:p>
    <w:p w14:paraId="52904499" w14:textId="77777777" w:rsidR="002E0339" w:rsidRPr="00945DC4" w:rsidRDefault="002E0339" w:rsidP="002E0339">
      <w:pPr>
        <w:numPr>
          <w:ilvl w:val="0"/>
          <w:numId w:val="13"/>
        </w:numPr>
        <w:suppressAutoHyphens w:val="0"/>
        <w:overflowPunct/>
        <w:autoSpaceDE/>
        <w:textAlignment w:val="auto"/>
        <w:rPr>
          <w:rFonts w:cs="Arial"/>
          <w:sz w:val="24"/>
          <w:szCs w:val="24"/>
        </w:rPr>
      </w:pPr>
      <w:r w:rsidRPr="00945DC4">
        <w:rPr>
          <w:rFonts w:cs="Arial"/>
          <w:sz w:val="24"/>
          <w:szCs w:val="24"/>
        </w:rPr>
        <w:t>zvýšená odolnost proti poruchám systému – případná porucha v určité části systému má dopad pouze na omezenou část technologie</w:t>
      </w:r>
    </w:p>
    <w:p w14:paraId="03A47043" w14:textId="77777777" w:rsidR="002E0339" w:rsidRPr="00945DC4" w:rsidRDefault="002E0339" w:rsidP="002E0339">
      <w:pPr>
        <w:numPr>
          <w:ilvl w:val="0"/>
          <w:numId w:val="13"/>
        </w:numPr>
        <w:suppressAutoHyphens w:val="0"/>
        <w:overflowPunct/>
        <w:autoSpaceDE/>
        <w:textAlignment w:val="auto"/>
        <w:rPr>
          <w:rFonts w:cs="Arial"/>
          <w:sz w:val="24"/>
          <w:szCs w:val="24"/>
        </w:rPr>
      </w:pPr>
      <w:r w:rsidRPr="00945DC4">
        <w:rPr>
          <w:rFonts w:cs="Arial"/>
          <w:sz w:val="24"/>
          <w:szCs w:val="24"/>
        </w:rPr>
        <w:t>snadná údržba a provozní kontrola systému – regulátory jsou umístěny v těsné blízkosti řízené technologie</w:t>
      </w:r>
    </w:p>
    <w:p w14:paraId="5673632D" w14:textId="77777777" w:rsidR="002E0339" w:rsidRPr="00945DC4" w:rsidRDefault="002E0339" w:rsidP="002E0339">
      <w:pPr>
        <w:numPr>
          <w:ilvl w:val="0"/>
          <w:numId w:val="13"/>
        </w:numPr>
        <w:suppressAutoHyphens w:val="0"/>
        <w:overflowPunct/>
        <w:autoSpaceDE/>
        <w:textAlignment w:val="auto"/>
        <w:rPr>
          <w:rFonts w:cs="Arial"/>
          <w:sz w:val="24"/>
          <w:szCs w:val="24"/>
        </w:rPr>
      </w:pPr>
      <w:r w:rsidRPr="00945DC4">
        <w:rPr>
          <w:rFonts w:cs="Arial"/>
          <w:sz w:val="24"/>
          <w:szCs w:val="24"/>
        </w:rPr>
        <w:t xml:space="preserve">zvýšená spolehlivost – díky rozmístění základních regulátorů a vstupně výstupních modulů co nejblíže řízené technologii, dochází k minimalizaci délek kabeláže k čidlům a akčním orgánům, čímž se snižuje riziko indukování rušivých signálů po trase. </w:t>
      </w:r>
    </w:p>
    <w:p w14:paraId="23B08EF7" w14:textId="77777777" w:rsidR="002E0339" w:rsidRPr="00945DC4" w:rsidRDefault="002E0339" w:rsidP="002E0339">
      <w:pPr>
        <w:rPr>
          <w:rFonts w:cs="Arial"/>
          <w:sz w:val="24"/>
          <w:szCs w:val="24"/>
        </w:rPr>
      </w:pPr>
    </w:p>
    <w:p w14:paraId="4769567F" w14:textId="77777777" w:rsidR="002E0339" w:rsidRPr="00945DC4" w:rsidRDefault="002E0339" w:rsidP="002E0339">
      <w:pPr>
        <w:rPr>
          <w:rFonts w:cs="Arial"/>
          <w:sz w:val="24"/>
          <w:szCs w:val="24"/>
        </w:rPr>
      </w:pPr>
      <w:r w:rsidRPr="00945DC4">
        <w:rPr>
          <w:rFonts w:cs="Arial"/>
          <w:sz w:val="24"/>
          <w:szCs w:val="24"/>
        </w:rPr>
        <w:t>Struktura řídicího systému je vertikálně členěna do tří úrovní:</w:t>
      </w:r>
    </w:p>
    <w:p w14:paraId="2F282BE4" w14:textId="77777777" w:rsidR="002E0339" w:rsidRPr="00945DC4" w:rsidRDefault="002E0339" w:rsidP="002E0339">
      <w:pPr>
        <w:rPr>
          <w:rFonts w:cs="Arial"/>
          <w:sz w:val="24"/>
          <w:szCs w:val="24"/>
        </w:rPr>
      </w:pPr>
    </w:p>
    <w:p w14:paraId="332896EE" w14:textId="77777777" w:rsidR="002E0339" w:rsidRPr="00945DC4" w:rsidRDefault="002E0339" w:rsidP="002E0339">
      <w:pPr>
        <w:numPr>
          <w:ilvl w:val="0"/>
          <w:numId w:val="14"/>
        </w:numPr>
        <w:suppressAutoHyphens w:val="0"/>
        <w:overflowPunct/>
        <w:autoSpaceDE/>
        <w:textAlignment w:val="auto"/>
        <w:rPr>
          <w:rFonts w:cs="Arial"/>
          <w:b/>
          <w:sz w:val="24"/>
          <w:szCs w:val="24"/>
        </w:rPr>
      </w:pPr>
      <w:r w:rsidRPr="00945DC4">
        <w:rPr>
          <w:rFonts w:cs="Arial"/>
          <w:b/>
          <w:sz w:val="24"/>
          <w:szCs w:val="24"/>
        </w:rPr>
        <w:t>Procesní úroveň – lokální řízení</w:t>
      </w:r>
    </w:p>
    <w:p w14:paraId="3732FEC7" w14:textId="77777777" w:rsidR="002E0339" w:rsidRPr="00945DC4" w:rsidRDefault="002E0339" w:rsidP="002E0339">
      <w:pPr>
        <w:ind w:firstLine="708"/>
        <w:rPr>
          <w:rFonts w:cs="Arial"/>
          <w:sz w:val="24"/>
          <w:szCs w:val="24"/>
        </w:rPr>
      </w:pPr>
      <w:r w:rsidRPr="00945DC4">
        <w:rPr>
          <w:rFonts w:cs="Arial"/>
          <w:sz w:val="24"/>
          <w:szCs w:val="24"/>
        </w:rPr>
        <w:t xml:space="preserve">Procesní úroveň řídicího systému tvoří programovatelné mikroprocesorové regulátory, k jejichž vstupům jsou připojeny jednotlivé snímače a čidla regulovaných a měřených veličin spolu se signály provozních a poruchových stavů technologického zařízení. Výstupními signály regulátorů jsou ovládány servopohony akčních orgánů a řízena jednotlivá zařízení. Regulátory mají možnost rozšíření kapacity jejich vstupů a výstupů pomocí expanzních modulů, moduly mohou být dislokovány odděleně od vlastních regulátorů ve vzdálenosti až 1200 m a připojeny na interní sériovou komunikační sběrnicí. Toto řešení umožňuje omezit kabeláž při obsluze technologického zařízení umístěného mimo strojovny, ve kterých jsou uvažovány rozvaděče </w:t>
      </w:r>
      <w:r w:rsidRPr="00945DC4">
        <w:rPr>
          <w:rFonts w:cs="Arial"/>
          <w:sz w:val="24"/>
          <w:szCs w:val="24"/>
        </w:rPr>
        <w:lastRenderedPageBreak/>
        <w:t>s regulátory, dále se využije k ovládání a sběru dat u zařízení typu trafostanice, náhradní zdroj nebo výtahy, kdy mohou být dislokované I/O moduly umístěny přímo v rozvaděči zařízení.</w:t>
      </w:r>
    </w:p>
    <w:p w14:paraId="3A64FBB9" w14:textId="77777777" w:rsidR="002E0339" w:rsidRPr="00945DC4" w:rsidRDefault="002E0339" w:rsidP="002E0339">
      <w:pPr>
        <w:rPr>
          <w:rFonts w:cs="Arial"/>
          <w:sz w:val="24"/>
          <w:szCs w:val="24"/>
        </w:rPr>
      </w:pPr>
      <w:r w:rsidRPr="00945DC4">
        <w:rPr>
          <w:rFonts w:cs="Arial"/>
          <w:sz w:val="24"/>
          <w:szCs w:val="24"/>
        </w:rPr>
        <w:t xml:space="preserve">Uživatelské programové vybavení regulátorů řeší algoritmy řízení dané technologie. Regulátor obsahuje rovněž modul reálného času pro definování časových plánů ovládání technologie, paměť regulátoru je zálohována proti ztrátě dat při výpadku napájení. </w:t>
      </w:r>
    </w:p>
    <w:p w14:paraId="4F19C378" w14:textId="77777777" w:rsidR="002E0339" w:rsidRPr="00945DC4" w:rsidRDefault="002E0339" w:rsidP="002E0339">
      <w:pPr>
        <w:rPr>
          <w:rFonts w:cs="Arial"/>
          <w:sz w:val="24"/>
          <w:szCs w:val="24"/>
        </w:rPr>
      </w:pPr>
      <w:r w:rsidRPr="00945DC4">
        <w:rPr>
          <w:rFonts w:cs="Arial"/>
          <w:sz w:val="24"/>
          <w:szCs w:val="24"/>
        </w:rPr>
        <w:t xml:space="preserve">Regulátory jsou vybaveny displejem a prvky pro ruční ovládání, které dovolují na této základní provozní úrovni sledovat hodnoty základních parametrů a ručně ovládat výstupy regulátorů. </w:t>
      </w:r>
    </w:p>
    <w:p w14:paraId="2A6CB593" w14:textId="77777777" w:rsidR="002E0339" w:rsidRPr="00945DC4" w:rsidRDefault="002E0339" w:rsidP="002E0339">
      <w:pPr>
        <w:ind w:firstLine="708"/>
        <w:rPr>
          <w:rFonts w:cs="Arial"/>
          <w:sz w:val="24"/>
          <w:szCs w:val="24"/>
        </w:rPr>
      </w:pPr>
      <w:r w:rsidRPr="00945DC4">
        <w:rPr>
          <w:rFonts w:cs="Arial"/>
          <w:sz w:val="24"/>
          <w:szCs w:val="24"/>
        </w:rPr>
        <w:t xml:space="preserve">Regulátory základní procesní úrovně jsou propojeny komunikační sběrnicí průmyslového standardu (RS 485 – protokol </w:t>
      </w:r>
      <w:proofErr w:type="spellStart"/>
      <w:r w:rsidRPr="00945DC4">
        <w:rPr>
          <w:rFonts w:cs="Arial"/>
          <w:sz w:val="24"/>
          <w:szCs w:val="24"/>
        </w:rPr>
        <w:t>BACnet</w:t>
      </w:r>
      <w:proofErr w:type="spellEnd"/>
      <w:r w:rsidRPr="00945DC4">
        <w:rPr>
          <w:rFonts w:cs="Arial"/>
          <w:sz w:val="24"/>
          <w:szCs w:val="24"/>
        </w:rPr>
        <w:t xml:space="preserve"> MS/TP) s nadřízenými síťovými jednotkami (SNE). Regulátory musí být schopny autonomní funkce tak, aby v případě výpadku nebo přerušení komunikace s řídícími moduly bylo zachováno řízení technologie na základě definovaného lokálního algoritmu.  </w:t>
      </w:r>
    </w:p>
    <w:p w14:paraId="277EA038" w14:textId="77777777" w:rsidR="002E0339" w:rsidRPr="00945DC4" w:rsidRDefault="002E0339" w:rsidP="002E0339">
      <w:pPr>
        <w:rPr>
          <w:rFonts w:cs="Arial"/>
          <w:sz w:val="24"/>
          <w:szCs w:val="24"/>
        </w:rPr>
      </w:pPr>
    </w:p>
    <w:p w14:paraId="3FD559B0" w14:textId="77777777" w:rsidR="002E0339" w:rsidRPr="00945DC4" w:rsidRDefault="002E0339" w:rsidP="002E0339">
      <w:pPr>
        <w:numPr>
          <w:ilvl w:val="0"/>
          <w:numId w:val="14"/>
        </w:numPr>
        <w:suppressAutoHyphens w:val="0"/>
        <w:overflowPunct/>
        <w:autoSpaceDE/>
        <w:textAlignment w:val="auto"/>
        <w:rPr>
          <w:rFonts w:cs="Arial"/>
          <w:b/>
          <w:sz w:val="24"/>
          <w:szCs w:val="24"/>
        </w:rPr>
      </w:pPr>
      <w:r w:rsidRPr="00945DC4">
        <w:rPr>
          <w:rFonts w:cs="Arial"/>
          <w:b/>
          <w:sz w:val="24"/>
          <w:szCs w:val="24"/>
        </w:rPr>
        <w:t xml:space="preserve">Nadřazená automatizační úroveň </w:t>
      </w:r>
    </w:p>
    <w:p w14:paraId="76DE8A81" w14:textId="77777777" w:rsidR="002E0339" w:rsidRPr="00945DC4" w:rsidRDefault="002E0339" w:rsidP="002E0339">
      <w:pPr>
        <w:pStyle w:val="Intro"/>
        <w:spacing w:after="0"/>
        <w:ind w:firstLine="709"/>
        <w:jc w:val="both"/>
        <w:rPr>
          <w:rFonts w:cs="Arial"/>
          <w:i w:val="0"/>
          <w:sz w:val="24"/>
          <w:szCs w:val="24"/>
          <w:lang w:val="cs-CZ"/>
        </w:rPr>
      </w:pPr>
      <w:r w:rsidRPr="00945DC4">
        <w:rPr>
          <w:rFonts w:cs="Arial"/>
          <w:i w:val="0"/>
          <w:sz w:val="24"/>
          <w:szCs w:val="24"/>
          <w:lang w:val="cs-CZ"/>
        </w:rPr>
        <w:t xml:space="preserve">Nadřazenou automatizační úroveň řídicího systému tvoří síťové automatizační jednotky. Samostatná jednotka nebo síť jednotek zabezpečuje monitorování a řízení technologií budovy, správu alarmů a událostí, výměnu dat, </w:t>
      </w:r>
      <w:proofErr w:type="spellStart"/>
      <w:r w:rsidRPr="00945DC4">
        <w:rPr>
          <w:rFonts w:cs="Arial"/>
          <w:i w:val="0"/>
          <w:sz w:val="24"/>
          <w:szCs w:val="24"/>
          <w:lang w:val="cs-CZ"/>
        </w:rPr>
        <w:t>trendování</w:t>
      </w:r>
      <w:proofErr w:type="spellEnd"/>
      <w:r w:rsidRPr="00945DC4">
        <w:rPr>
          <w:rFonts w:cs="Arial"/>
          <w:i w:val="0"/>
          <w:sz w:val="24"/>
          <w:szCs w:val="24"/>
          <w:lang w:val="cs-CZ"/>
        </w:rPr>
        <w:t xml:space="preserve">, řízení energie, časové plánování a ukládání dat. Jednotka podporuje přístup přes webový prohlížeč z několika míst současně a využívá ochranu heslem a zabezpečovací metody používané v IT. K systémovým datům lze přistupovat z kteréhokoliv standardního zařízení (PC desktop nebo notebook) s webovým prohlížečem, které je připojeno k síti včetně vzdálených uživatelů připojených přes telefonní linku nebo přes poskytovatele internetových služeb (providera). </w:t>
      </w:r>
    </w:p>
    <w:p w14:paraId="52746156" w14:textId="77777777" w:rsidR="002E0339" w:rsidRPr="00945DC4" w:rsidRDefault="002E0339" w:rsidP="002E0339">
      <w:pPr>
        <w:rPr>
          <w:rFonts w:cs="Arial"/>
          <w:sz w:val="24"/>
          <w:szCs w:val="24"/>
        </w:rPr>
      </w:pPr>
    </w:p>
    <w:p w14:paraId="55C6FE6D" w14:textId="77777777" w:rsidR="002E0339" w:rsidRPr="00945DC4" w:rsidRDefault="002E0339" w:rsidP="002E0339">
      <w:pPr>
        <w:numPr>
          <w:ilvl w:val="0"/>
          <w:numId w:val="14"/>
        </w:numPr>
        <w:suppressAutoHyphens w:val="0"/>
        <w:overflowPunct/>
        <w:autoSpaceDE/>
        <w:textAlignment w:val="auto"/>
        <w:rPr>
          <w:rFonts w:cs="Arial"/>
          <w:b/>
          <w:sz w:val="24"/>
          <w:szCs w:val="24"/>
        </w:rPr>
      </w:pPr>
      <w:r w:rsidRPr="00945DC4">
        <w:rPr>
          <w:rFonts w:cs="Arial"/>
          <w:b/>
          <w:sz w:val="24"/>
          <w:szCs w:val="24"/>
        </w:rPr>
        <w:t>Úroveň dispečerského řízení</w:t>
      </w:r>
    </w:p>
    <w:p w14:paraId="4E1B81CD" w14:textId="77777777" w:rsidR="002E0339" w:rsidRPr="00945DC4" w:rsidRDefault="002E0339" w:rsidP="002E0339">
      <w:pPr>
        <w:pStyle w:val="Prvnodsadit"/>
        <w:ind w:left="0" w:firstLine="0"/>
        <w:rPr>
          <w:rFonts w:cs="Arial"/>
          <w:color w:val="auto"/>
          <w:sz w:val="24"/>
          <w:szCs w:val="24"/>
        </w:rPr>
      </w:pPr>
      <w:r w:rsidRPr="00945DC4">
        <w:rPr>
          <w:rFonts w:cs="Arial"/>
          <w:sz w:val="24"/>
          <w:szCs w:val="24"/>
        </w:rPr>
        <w:tab/>
      </w:r>
      <w:r w:rsidRPr="00945DC4">
        <w:rPr>
          <w:rFonts w:cs="Arial"/>
          <w:color w:val="auto"/>
          <w:sz w:val="24"/>
          <w:szCs w:val="24"/>
        </w:rPr>
        <w:t xml:space="preserve">Uživatelským rozhraním (operátorská stanice) bude stávající systém FNKV. ŘS nemocnice a centrální operátorská pracovní stanice je fy. Johnson Controls </w:t>
      </w:r>
      <w:proofErr w:type="spellStart"/>
      <w:r w:rsidRPr="00945DC4">
        <w:rPr>
          <w:rFonts w:cs="Arial"/>
          <w:color w:val="auto"/>
          <w:sz w:val="24"/>
          <w:szCs w:val="24"/>
        </w:rPr>
        <w:t>Metasys</w:t>
      </w:r>
      <w:proofErr w:type="spellEnd"/>
      <w:r w:rsidRPr="00945DC4">
        <w:rPr>
          <w:rFonts w:cs="Arial"/>
          <w:color w:val="auto"/>
          <w:sz w:val="24"/>
          <w:szCs w:val="24"/>
        </w:rPr>
        <w:t xml:space="preserve">. Tato stanice bude rozšířena o grafické a dynamické obrazovky pro VZT zařízení pavilonu S – hybridní operační sál. </w:t>
      </w:r>
    </w:p>
    <w:p w14:paraId="104F6606" w14:textId="77777777" w:rsidR="002E0339" w:rsidRPr="00945DC4" w:rsidRDefault="002E0339" w:rsidP="002E0339">
      <w:pPr>
        <w:pStyle w:val="Prvnodsadit"/>
        <w:ind w:left="0" w:firstLine="0"/>
        <w:rPr>
          <w:rFonts w:cs="Arial"/>
          <w:color w:val="auto"/>
          <w:sz w:val="24"/>
          <w:szCs w:val="24"/>
        </w:rPr>
      </w:pPr>
      <w:r w:rsidRPr="00945DC4">
        <w:rPr>
          <w:rFonts w:cs="Arial"/>
          <w:color w:val="auto"/>
          <w:sz w:val="24"/>
          <w:szCs w:val="24"/>
        </w:rPr>
        <w:t>Jedná se o standardní PC s operačním systém MS Windows, s webovým prohlížečem Internet Explorer a nainstalovaným Java Plug-in 1.6.x (volně ke stažení), které může po síti (LAN/</w:t>
      </w:r>
      <w:proofErr w:type="gramStart"/>
      <w:r w:rsidRPr="00945DC4">
        <w:rPr>
          <w:rFonts w:cs="Arial"/>
          <w:color w:val="auto"/>
          <w:sz w:val="24"/>
          <w:szCs w:val="24"/>
        </w:rPr>
        <w:t>Internet</w:t>
      </w:r>
      <w:proofErr w:type="gramEnd"/>
      <w:r w:rsidRPr="00945DC4">
        <w:rPr>
          <w:rFonts w:cs="Arial"/>
          <w:color w:val="auto"/>
          <w:sz w:val="24"/>
          <w:szCs w:val="24"/>
        </w:rPr>
        <w:t>) přistupovat k aplikačnímu a datovému serveru ADS.</w:t>
      </w:r>
    </w:p>
    <w:p w14:paraId="5109B1C5" w14:textId="77777777" w:rsidR="002E0339" w:rsidRPr="00945DC4" w:rsidRDefault="002E0339" w:rsidP="002E0339">
      <w:pPr>
        <w:ind w:firstLine="708"/>
        <w:rPr>
          <w:rFonts w:cs="Arial"/>
          <w:sz w:val="24"/>
          <w:szCs w:val="24"/>
          <w:lang w:eastAsia="cs-CZ"/>
        </w:rPr>
      </w:pPr>
      <w:r w:rsidRPr="00945DC4">
        <w:rPr>
          <w:rFonts w:cs="Arial"/>
          <w:sz w:val="24"/>
          <w:szCs w:val="24"/>
          <w:lang w:eastAsia="cs-CZ"/>
        </w:rPr>
        <w:t xml:space="preserve">Webový prohlížeč je použit pro všechny operátorské funkce, včetně konfigurování systému. Data v reálném čase, dynamizovaná grafická zobrazení a zpracování uživatelských příkazů jsou přenášeny do prohlížeče z nadřízených síťových jednotek. Osobní profil uživatele určuje přístupová práva řízená heslem, která definují rozsah přístupu k systémovým datům a příkazům.  </w:t>
      </w:r>
    </w:p>
    <w:p w14:paraId="7BF5B83E" w14:textId="77777777" w:rsidR="002E0339" w:rsidRPr="00945DC4" w:rsidRDefault="002E0339" w:rsidP="002E0339">
      <w:pPr>
        <w:ind w:firstLine="576"/>
        <w:rPr>
          <w:rFonts w:cs="Arial"/>
          <w:color w:val="000000"/>
          <w:sz w:val="24"/>
          <w:szCs w:val="24"/>
        </w:rPr>
      </w:pPr>
      <w:r w:rsidRPr="00945DC4">
        <w:rPr>
          <w:rFonts w:cs="Arial"/>
          <w:color w:val="000000"/>
          <w:sz w:val="24"/>
          <w:szCs w:val="24"/>
        </w:rPr>
        <w:t xml:space="preserve">Vlastní připojení k síti Internet (např. pomocí nějakého providera), včetně nutného zajištění pevné IP adresy v rámci sítě Internet, a ochranu dat pomocí antivirového programu, včetně firewallu, neřeší tento projekt </w:t>
      </w:r>
      <w:proofErr w:type="spellStart"/>
      <w:r w:rsidRPr="00945DC4">
        <w:rPr>
          <w:rFonts w:cs="Arial"/>
          <w:color w:val="000000"/>
          <w:sz w:val="24"/>
          <w:szCs w:val="24"/>
        </w:rPr>
        <w:t>MaR</w:t>
      </w:r>
      <w:proofErr w:type="spellEnd"/>
      <w:r w:rsidRPr="00945DC4">
        <w:rPr>
          <w:rFonts w:cs="Arial"/>
          <w:color w:val="000000"/>
          <w:sz w:val="24"/>
          <w:szCs w:val="24"/>
        </w:rPr>
        <w:t xml:space="preserve">. </w:t>
      </w:r>
    </w:p>
    <w:p w14:paraId="1CAA0F06" w14:textId="77777777" w:rsidR="002E0339" w:rsidRPr="00945DC4" w:rsidRDefault="002E0339" w:rsidP="002E0339">
      <w:pPr>
        <w:rPr>
          <w:rFonts w:cs="Arial"/>
          <w:sz w:val="24"/>
          <w:szCs w:val="24"/>
        </w:rPr>
      </w:pPr>
    </w:p>
    <w:p w14:paraId="430F0D41" w14:textId="77777777" w:rsidR="002E0339" w:rsidRPr="00945DC4" w:rsidRDefault="002E0339" w:rsidP="002E0339">
      <w:pPr>
        <w:pStyle w:val="Nadpis1"/>
        <w:rPr>
          <w:rFonts w:ascii="Arial" w:hAnsi="Arial" w:cs="Arial"/>
        </w:rPr>
      </w:pPr>
      <w:bookmarkStart w:id="62" w:name="_Toc159398290"/>
      <w:bookmarkStart w:id="63" w:name="_Toc301269075"/>
      <w:bookmarkStart w:id="64" w:name="_Toc510090663"/>
      <w:bookmarkStart w:id="65" w:name="_Toc191283351"/>
      <w:bookmarkStart w:id="66" w:name="_Toc191374060"/>
      <w:bookmarkStart w:id="67" w:name="_Toc201733884"/>
      <w:r w:rsidRPr="00945DC4">
        <w:rPr>
          <w:rFonts w:ascii="Arial" w:hAnsi="Arial" w:cs="Arial"/>
        </w:rPr>
        <w:t>Polní instrumentace</w:t>
      </w:r>
      <w:bookmarkEnd w:id="62"/>
      <w:bookmarkEnd w:id="63"/>
      <w:bookmarkEnd w:id="64"/>
      <w:bookmarkEnd w:id="65"/>
      <w:bookmarkEnd w:id="66"/>
      <w:bookmarkEnd w:id="67"/>
      <w:r w:rsidRPr="00945DC4">
        <w:rPr>
          <w:rFonts w:ascii="Arial" w:hAnsi="Arial" w:cs="Arial"/>
        </w:rPr>
        <w:t xml:space="preserve"> </w:t>
      </w:r>
    </w:p>
    <w:p w14:paraId="337C59AB" w14:textId="77777777" w:rsidR="002E0339" w:rsidRPr="00945DC4" w:rsidRDefault="002E0339" w:rsidP="002E0339">
      <w:pPr>
        <w:ind w:firstLine="708"/>
        <w:rPr>
          <w:rFonts w:cs="Arial"/>
          <w:sz w:val="24"/>
          <w:szCs w:val="24"/>
        </w:rPr>
      </w:pPr>
      <w:r w:rsidRPr="00945DC4">
        <w:rPr>
          <w:rFonts w:cs="Arial"/>
          <w:color w:val="000000"/>
          <w:sz w:val="24"/>
          <w:szCs w:val="24"/>
        </w:rPr>
        <w:tab/>
      </w:r>
      <w:r w:rsidRPr="00945DC4">
        <w:rPr>
          <w:rFonts w:cs="Arial"/>
          <w:sz w:val="24"/>
          <w:szCs w:val="24"/>
        </w:rPr>
        <w:t xml:space="preserve">Součástí komplexního řešení řídicího systému je rovněž dodávka veškerých snímačů měřených veličin, čidel a regulačních orgánů – ventilů s příslušnými servopohony, pokud nebyly dodány v rámci technologické dodávky.   </w:t>
      </w:r>
    </w:p>
    <w:p w14:paraId="4488D3E8" w14:textId="77777777" w:rsidR="002E0339" w:rsidRPr="00945DC4" w:rsidRDefault="002E0339" w:rsidP="002E0339">
      <w:pPr>
        <w:ind w:firstLine="708"/>
        <w:rPr>
          <w:rFonts w:cs="Arial"/>
          <w:sz w:val="24"/>
          <w:szCs w:val="24"/>
        </w:rPr>
      </w:pPr>
      <w:r w:rsidRPr="00945DC4">
        <w:rPr>
          <w:rFonts w:cs="Arial"/>
          <w:sz w:val="24"/>
          <w:szCs w:val="24"/>
        </w:rPr>
        <w:t>K měření teploty, tlaku, tlakové diference, kvality ovzduší a případně dalších spojitě měřených veličin se používají snímače s unifikovaným proudovým nebo napěťovým výstupem. Pro signalizaci mezních stavů jsou určena kontaktní čidla.</w:t>
      </w:r>
    </w:p>
    <w:p w14:paraId="50363C81" w14:textId="77777777" w:rsidR="002E0339" w:rsidRPr="00945DC4" w:rsidRDefault="002E0339" w:rsidP="002E0339">
      <w:pPr>
        <w:ind w:firstLine="708"/>
        <w:rPr>
          <w:rFonts w:cs="Arial"/>
          <w:sz w:val="24"/>
          <w:szCs w:val="24"/>
        </w:rPr>
      </w:pPr>
      <w:r w:rsidRPr="00945DC4">
        <w:rPr>
          <w:rFonts w:cs="Arial"/>
          <w:sz w:val="24"/>
          <w:szCs w:val="24"/>
        </w:rPr>
        <w:t xml:space="preserve">Servopohony regulačních ventilů a klapek jsou většinou ovládány spojitým napěťovým signálem 0-10 V DC, některé jsou řešeny třípolohovým nebo ON/OFF ovládáním. Napájecí napětí je převážně </w:t>
      </w:r>
      <w:proofErr w:type="gramStart"/>
      <w:r w:rsidRPr="00945DC4">
        <w:rPr>
          <w:rFonts w:cs="Arial"/>
          <w:sz w:val="24"/>
          <w:szCs w:val="24"/>
        </w:rPr>
        <w:t>24V</w:t>
      </w:r>
      <w:proofErr w:type="gramEnd"/>
      <w:r w:rsidRPr="00945DC4">
        <w:rPr>
          <w:rFonts w:cs="Arial"/>
          <w:sz w:val="24"/>
          <w:szCs w:val="24"/>
        </w:rPr>
        <w:t xml:space="preserve"> AC, v některých případech je zvoleno nap. napětí 230 V AC.</w:t>
      </w:r>
    </w:p>
    <w:p w14:paraId="4BBBF6CE" w14:textId="77777777" w:rsidR="002E0339" w:rsidRPr="00945DC4" w:rsidRDefault="002E0339" w:rsidP="002E0339">
      <w:pPr>
        <w:pStyle w:val="Zkladntext"/>
        <w:rPr>
          <w:rFonts w:cs="Arial"/>
          <w:b/>
          <w:sz w:val="24"/>
          <w:szCs w:val="24"/>
        </w:rPr>
      </w:pPr>
    </w:p>
    <w:p w14:paraId="04F823CB" w14:textId="77777777" w:rsidR="002E0339" w:rsidRPr="00945DC4" w:rsidRDefault="002E0339" w:rsidP="002E0339">
      <w:pPr>
        <w:pStyle w:val="Nadpis1"/>
        <w:rPr>
          <w:rFonts w:ascii="Arial" w:hAnsi="Arial" w:cs="Arial"/>
        </w:rPr>
      </w:pPr>
      <w:bookmarkStart w:id="68" w:name="_Toc159398291"/>
      <w:bookmarkStart w:id="69" w:name="_Toc301269076"/>
      <w:bookmarkStart w:id="70" w:name="_Toc510090664"/>
      <w:bookmarkStart w:id="71" w:name="_Toc191283352"/>
      <w:bookmarkStart w:id="72" w:name="_Toc191374061"/>
      <w:bookmarkStart w:id="73" w:name="_Toc201733885"/>
      <w:r w:rsidRPr="00945DC4">
        <w:rPr>
          <w:rFonts w:ascii="Arial" w:hAnsi="Arial" w:cs="Arial"/>
        </w:rPr>
        <w:t>Obecné požadavky na rozvaděče</w:t>
      </w:r>
      <w:bookmarkEnd w:id="68"/>
      <w:bookmarkEnd w:id="69"/>
      <w:bookmarkEnd w:id="70"/>
      <w:bookmarkEnd w:id="71"/>
      <w:bookmarkEnd w:id="72"/>
      <w:bookmarkEnd w:id="73"/>
    </w:p>
    <w:p w14:paraId="3E81C5E3" w14:textId="77777777" w:rsidR="002E0339" w:rsidRPr="00945DC4" w:rsidRDefault="002E0339" w:rsidP="002E0339">
      <w:pPr>
        <w:rPr>
          <w:rFonts w:cs="Arial"/>
          <w:sz w:val="24"/>
          <w:szCs w:val="24"/>
        </w:rPr>
      </w:pPr>
      <w:r w:rsidRPr="00945DC4">
        <w:rPr>
          <w:rFonts w:cs="Arial"/>
          <w:color w:val="000000"/>
          <w:sz w:val="24"/>
          <w:szCs w:val="24"/>
        </w:rPr>
        <w:tab/>
      </w:r>
      <w:r w:rsidRPr="00945DC4">
        <w:rPr>
          <w:rFonts w:cs="Arial"/>
          <w:sz w:val="24"/>
          <w:szCs w:val="24"/>
        </w:rPr>
        <w:t xml:space="preserve">Rozvaděč musí být vybaven tříbodovým rozvorovým uzávěrem.  Čelní plocha dveří musí zajišťovat dostatečnou tuhost pro osazení přístrojů. Přístroje, přepínače, tlačítka signální kontrolky apod. budou pevně osazeny na čelní ploše rozvaděče. Musí být zajištěno, aby nebylo možné tyto přístroje odmontovat, aniž by se otevřel rozvaděč. Veškeré výměny, opravy apod. se budou provádět ze zadní strany dveří rozvaděče. </w:t>
      </w:r>
    </w:p>
    <w:p w14:paraId="13917693" w14:textId="77777777" w:rsidR="002E0339" w:rsidRPr="00945DC4" w:rsidRDefault="002E0339" w:rsidP="002E0339">
      <w:pPr>
        <w:rPr>
          <w:rFonts w:cs="Arial"/>
          <w:sz w:val="24"/>
          <w:szCs w:val="24"/>
        </w:rPr>
      </w:pPr>
      <w:r w:rsidRPr="00945DC4">
        <w:rPr>
          <w:rFonts w:cs="Arial"/>
          <w:sz w:val="24"/>
          <w:szCs w:val="24"/>
        </w:rPr>
        <w:t xml:space="preserve">Každý motor bude mít na rozvaděči přepínač RUČ – 0 – AUT, včetně signalizace stavu motoru. Po otevření rozvaděče musí být dodrženo krytí alespoň IP20 (včetně přístrojů na dveřích). Na propojovacích vodičích uvnitř rozvaděče budou dány návlečky s adresou cílového spoje (popis zajistit na popisovacím plotteru, vhodným inkoustem na PVC, zajišťující stálost popisu). Řadové svorky budou použity od kvalitního výrobce (např. </w:t>
      </w:r>
      <w:proofErr w:type="spellStart"/>
      <w:r w:rsidRPr="00945DC4">
        <w:rPr>
          <w:rFonts w:cs="Arial"/>
          <w:sz w:val="24"/>
          <w:szCs w:val="24"/>
        </w:rPr>
        <w:t>Weidmuller</w:t>
      </w:r>
      <w:proofErr w:type="spellEnd"/>
      <w:r w:rsidRPr="00945DC4">
        <w:rPr>
          <w:rFonts w:cs="Arial"/>
          <w:sz w:val="24"/>
          <w:szCs w:val="24"/>
        </w:rPr>
        <w:t xml:space="preserve">, </w:t>
      </w:r>
      <w:proofErr w:type="spellStart"/>
      <w:r w:rsidRPr="00945DC4">
        <w:rPr>
          <w:rFonts w:cs="Arial"/>
          <w:sz w:val="24"/>
          <w:szCs w:val="24"/>
        </w:rPr>
        <w:t>Entrelec</w:t>
      </w:r>
      <w:proofErr w:type="spellEnd"/>
      <w:r w:rsidRPr="00945DC4">
        <w:rPr>
          <w:rFonts w:cs="Arial"/>
          <w:sz w:val="24"/>
          <w:szCs w:val="24"/>
        </w:rPr>
        <w:t xml:space="preserve"> apod.). Do každé svorky může být připojen pouze jen vodič, pokud není svorka přizpůsobena k připojení více vodičů. Lankové vodiče budou ukončeny lisovací dutinkou, a pomocí dvojité lisovací dutinky lze přivést do jedné svorky i dva vodiče. U rozvaděčů </w:t>
      </w:r>
      <w:proofErr w:type="spellStart"/>
      <w:r w:rsidRPr="00945DC4">
        <w:rPr>
          <w:rFonts w:cs="Arial"/>
          <w:sz w:val="24"/>
          <w:szCs w:val="24"/>
        </w:rPr>
        <w:t>MaR</w:t>
      </w:r>
      <w:proofErr w:type="spellEnd"/>
      <w:r w:rsidRPr="00945DC4">
        <w:rPr>
          <w:rFonts w:cs="Arial"/>
          <w:sz w:val="24"/>
          <w:szCs w:val="24"/>
        </w:rPr>
        <w:t xml:space="preserve"> požadujeme použít na propojení uvnitř rozvaděče lanka příslušného průřezu (provozní napětí 230 VAC).</w:t>
      </w:r>
    </w:p>
    <w:p w14:paraId="4E7EA876" w14:textId="77777777" w:rsidR="002E0339" w:rsidRPr="00945DC4" w:rsidRDefault="002E0339" w:rsidP="002E0339">
      <w:pPr>
        <w:pStyle w:val="Prosttext"/>
        <w:jc w:val="both"/>
        <w:rPr>
          <w:rFonts w:ascii="Arial" w:hAnsi="Arial" w:cs="Arial"/>
          <w:noProof w:val="0"/>
          <w:sz w:val="24"/>
          <w:szCs w:val="24"/>
          <w:lang w:eastAsia="ar-SA"/>
        </w:rPr>
      </w:pPr>
      <w:r w:rsidRPr="00945DC4">
        <w:rPr>
          <w:rFonts w:ascii="Arial" w:hAnsi="Arial" w:cs="Arial"/>
          <w:noProof w:val="0"/>
          <w:sz w:val="24"/>
          <w:szCs w:val="24"/>
          <w:lang w:eastAsia="ar-SA"/>
        </w:rPr>
        <w:tab/>
        <w:t xml:space="preserve">Oceloplechový rozvaděč musí mít perfektní ochranu proti korozi a musí být kvalitně nalakován. Ve dveřích rozvaděče z vnitřní strany, budou realizovány kapsy pro umístění dokumentace. Přívody kabelů budou standardně řešeny vrchem (upřesnění viz výrobní dokumentace). </w:t>
      </w:r>
    </w:p>
    <w:p w14:paraId="6C11A682" w14:textId="3EE648AE" w:rsidR="002E0339" w:rsidRPr="00945DC4" w:rsidRDefault="002E0339" w:rsidP="002E0339">
      <w:pPr>
        <w:rPr>
          <w:rFonts w:cs="Arial"/>
          <w:sz w:val="24"/>
          <w:szCs w:val="24"/>
        </w:rPr>
      </w:pPr>
      <w:r w:rsidRPr="00945DC4">
        <w:rPr>
          <w:rFonts w:cs="Arial"/>
          <w:sz w:val="24"/>
          <w:szCs w:val="24"/>
        </w:rPr>
        <w:t xml:space="preserve">U rozvaděčů </w:t>
      </w:r>
      <w:proofErr w:type="spellStart"/>
      <w:r w:rsidRPr="00945DC4">
        <w:rPr>
          <w:rFonts w:cs="Arial"/>
          <w:sz w:val="24"/>
          <w:szCs w:val="24"/>
        </w:rPr>
        <w:t>MaR</w:t>
      </w:r>
      <w:proofErr w:type="spellEnd"/>
      <w:r w:rsidRPr="00945DC4">
        <w:rPr>
          <w:rFonts w:cs="Arial"/>
          <w:sz w:val="24"/>
          <w:szCs w:val="24"/>
        </w:rPr>
        <w:t xml:space="preserve"> budou kabely </w:t>
      </w:r>
      <w:proofErr w:type="spellStart"/>
      <w:r w:rsidR="00FF3803" w:rsidRPr="00945DC4">
        <w:rPr>
          <w:rFonts w:cs="Arial"/>
          <w:sz w:val="24"/>
          <w:szCs w:val="24"/>
        </w:rPr>
        <w:t>rozholeny</w:t>
      </w:r>
      <w:proofErr w:type="spellEnd"/>
      <w:r w:rsidR="00FF3803" w:rsidRPr="00945DC4">
        <w:rPr>
          <w:rFonts w:cs="Arial"/>
          <w:sz w:val="24"/>
          <w:szCs w:val="24"/>
        </w:rPr>
        <w:t xml:space="preserve"> hned</w:t>
      </w:r>
      <w:r w:rsidRPr="00945DC4">
        <w:rPr>
          <w:rFonts w:cs="Arial"/>
          <w:sz w:val="24"/>
          <w:szCs w:val="24"/>
        </w:rPr>
        <w:t xml:space="preserve"> na vstupu do </w:t>
      </w:r>
      <w:r w:rsidR="00FF3803" w:rsidRPr="00945DC4">
        <w:rPr>
          <w:rFonts w:cs="Arial"/>
          <w:sz w:val="24"/>
          <w:szCs w:val="24"/>
        </w:rPr>
        <w:t>rozvaděče,</w:t>
      </w:r>
      <w:r w:rsidRPr="00945DC4">
        <w:rPr>
          <w:rFonts w:cs="Arial"/>
          <w:sz w:val="24"/>
          <w:szCs w:val="24"/>
        </w:rPr>
        <w:t xml:space="preserve"> a to bude zakryto vhodným žlabem. Stínění kabelů bude uchyceno na PE lištu. Horní a dolní lišta PE budou propojeny pod montážní deskou vodičem o min. průřezu 10 mm2.  </w:t>
      </w:r>
    </w:p>
    <w:p w14:paraId="7C2DBBCA" w14:textId="77777777" w:rsidR="002E0339" w:rsidRPr="00945DC4" w:rsidRDefault="002E0339" w:rsidP="002E0339">
      <w:pPr>
        <w:rPr>
          <w:rFonts w:cs="Arial"/>
          <w:sz w:val="24"/>
          <w:szCs w:val="24"/>
        </w:rPr>
      </w:pPr>
      <w:r w:rsidRPr="00945DC4">
        <w:rPr>
          <w:rFonts w:cs="Arial"/>
          <w:sz w:val="24"/>
          <w:szCs w:val="24"/>
        </w:rPr>
        <w:t xml:space="preserve">Rozvaděče budou vybaveny zemnícím šroubem dle ČSN. Jednotlivé přepínače, kontrolní signálky, tlačítka, regulátory apod. umístěné na čelní ploše rozvaděčů budou popsány štítky ve shodě s prováděcím projektem </w:t>
      </w:r>
    </w:p>
    <w:p w14:paraId="018A2A40" w14:textId="77777777" w:rsidR="002E0339" w:rsidRPr="00945DC4" w:rsidRDefault="002E0339" w:rsidP="002E0339">
      <w:pPr>
        <w:rPr>
          <w:rFonts w:cs="Arial"/>
          <w:sz w:val="24"/>
          <w:szCs w:val="24"/>
        </w:rPr>
      </w:pPr>
      <w:r w:rsidRPr="00945DC4">
        <w:rPr>
          <w:rFonts w:cs="Arial"/>
          <w:sz w:val="24"/>
          <w:szCs w:val="24"/>
        </w:rPr>
        <w:t xml:space="preserve">Silnoproudé a slaboproudé vodiče a kabely budou mít samostatné el. instalační žlaby. </w:t>
      </w:r>
    </w:p>
    <w:p w14:paraId="2C838216" w14:textId="77777777" w:rsidR="002E0339" w:rsidRPr="00945DC4" w:rsidRDefault="002E0339" w:rsidP="002E0339">
      <w:pPr>
        <w:rPr>
          <w:rFonts w:cs="Arial"/>
          <w:color w:val="FF0000"/>
          <w:sz w:val="24"/>
          <w:szCs w:val="24"/>
        </w:rPr>
      </w:pPr>
    </w:p>
    <w:p w14:paraId="4C225F9B" w14:textId="77777777" w:rsidR="002E0339" w:rsidRPr="00945DC4" w:rsidRDefault="002E0339" w:rsidP="002E0339">
      <w:pPr>
        <w:rPr>
          <w:rFonts w:cs="Arial"/>
          <w:b/>
          <w:sz w:val="24"/>
          <w:szCs w:val="24"/>
        </w:rPr>
      </w:pPr>
      <w:r w:rsidRPr="00945DC4">
        <w:rPr>
          <w:rFonts w:cs="Arial"/>
          <w:b/>
          <w:sz w:val="24"/>
          <w:szCs w:val="24"/>
        </w:rPr>
        <w:t>Upozornění:</w:t>
      </w:r>
    </w:p>
    <w:p w14:paraId="5DBAABF0" w14:textId="77777777" w:rsidR="002E0339" w:rsidRPr="00945DC4" w:rsidRDefault="002E0339" w:rsidP="002E0339">
      <w:pPr>
        <w:rPr>
          <w:rFonts w:cs="Arial"/>
          <w:b/>
          <w:sz w:val="24"/>
          <w:szCs w:val="24"/>
        </w:rPr>
      </w:pPr>
      <w:r w:rsidRPr="00945DC4">
        <w:rPr>
          <w:rFonts w:cs="Arial"/>
          <w:b/>
          <w:sz w:val="24"/>
          <w:szCs w:val="24"/>
        </w:rPr>
        <w:t xml:space="preserve">Stavová hlášení (DI vstupy), pokud jsou realizována beznapěťovými kontakty relé, musí tyto relé splňovat oddělení 4000 V mezi cívkou a kontakty.  To platí jak pro relé v rámci </w:t>
      </w:r>
      <w:proofErr w:type="spellStart"/>
      <w:proofErr w:type="gramStart"/>
      <w:r w:rsidRPr="00945DC4">
        <w:rPr>
          <w:rFonts w:cs="Arial"/>
          <w:b/>
          <w:sz w:val="24"/>
          <w:szCs w:val="24"/>
        </w:rPr>
        <w:t>MaR</w:t>
      </w:r>
      <w:proofErr w:type="spellEnd"/>
      <w:proofErr w:type="gramEnd"/>
      <w:r w:rsidRPr="00945DC4">
        <w:rPr>
          <w:rFonts w:cs="Arial"/>
          <w:b/>
          <w:sz w:val="24"/>
          <w:szCs w:val="24"/>
        </w:rPr>
        <w:t xml:space="preserve"> tak v rámci silnoproudu. </w:t>
      </w:r>
    </w:p>
    <w:p w14:paraId="5D630AA0" w14:textId="77777777" w:rsidR="002E0339" w:rsidRPr="00945DC4" w:rsidRDefault="002E0339" w:rsidP="002E0339">
      <w:pPr>
        <w:rPr>
          <w:rFonts w:cs="Arial"/>
          <w:color w:val="FF0000"/>
          <w:sz w:val="24"/>
          <w:szCs w:val="24"/>
        </w:rPr>
      </w:pPr>
    </w:p>
    <w:p w14:paraId="3B9B804E" w14:textId="77777777" w:rsidR="002E0339" w:rsidRPr="00945DC4" w:rsidRDefault="002E0339" w:rsidP="002E0339">
      <w:pPr>
        <w:pStyle w:val="Nadpis1"/>
        <w:rPr>
          <w:rFonts w:ascii="Arial" w:hAnsi="Arial" w:cs="Arial"/>
        </w:rPr>
      </w:pPr>
      <w:bookmarkStart w:id="74" w:name="_Toc138751297"/>
      <w:bookmarkStart w:id="75" w:name="_Toc301269077"/>
      <w:bookmarkStart w:id="76" w:name="_Toc510090665"/>
      <w:bookmarkStart w:id="77" w:name="_Toc191283353"/>
      <w:bookmarkStart w:id="78" w:name="_Toc191374062"/>
      <w:bookmarkStart w:id="79" w:name="_Toc201733886"/>
      <w:r w:rsidRPr="00945DC4">
        <w:rPr>
          <w:rFonts w:ascii="Arial" w:hAnsi="Arial" w:cs="Arial"/>
        </w:rPr>
        <w:t>Provedení kabelových rozvodů</w:t>
      </w:r>
      <w:bookmarkEnd w:id="74"/>
      <w:bookmarkEnd w:id="75"/>
      <w:bookmarkEnd w:id="76"/>
      <w:bookmarkEnd w:id="77"/>
      <w:bookmarkEnd w:id="78"/>
      <w:bookmarkEnd w:id="79"/>
      <w:r w:rsidRPr="00945DC4">
        <w:rPr>
          <w:rFonts w:ascii="Arial" w:hAnsi="Arial" w:cs="Arial"/>
        </w:rPr>
        <w:t xml:space="preserve"> </w:t>
      </w:r>
    </w:p>
    <w:p w14:paraId="5796048E" w14:textId="093AFE9C" w:rsidR="002E0339" w:rsidRPr="00945DC4" w:rsidRDefault="002E0339" w:rsidP="002E0339">
      <w:pPr>
        <w:pStyle w:val="Prosttext"/>
        <w:ind w:firstLine="709"/>
        <w:jc w:val="both"/>
        <w:rPr>
          <w:rFonts w:ascii="Arial" w:hAnsi="Arial" w:cs="Arial"/>
          <w:noProof w:val="0"/>
          <w:sz w:val="24"/>
          <w:szCs w:val="24"/>
          <w:lang w:eastAsia="ar-SA"/>
        </w:rPr>
      </w:pPr>
      <w:r w:rsidRPr="00945DC4">
        <w:rPr>
          <w:rFonts w:ascii="Arial" w:hAnsi="Arial" w:cs="Arial"/>
          <w:noProof w:val="0"/>
          <w:sz w:val="24"/>
          <w:szCs w:val="24"/>
          <w:lang w:eastAsia="ar-SA"/>
        </w:rPr>
        <w:t xml:space="preserve">V prostoru strojoven bude kabelové vedení </w:t>
      </w:r>
      <w:proofErr w:type="spellStart"/>
      <w:r w:rsidRPr="00945DC4">
        <w:rPr>
          <w:rFonts w:ascii="Arial" w:hAnsi="Arial" w:cs="Arial"/>
          <w:noProof w:val="0"/>
          <w:sz w:val="24"/>
          <w:szCs w:val="24"/>
          <w:lang w:eastAsia="ar-SA"/>
        </w:rPr>
        <w:t>MaR</w:t>
      </w:r>
      <w:proofErr w:type="spellEnd"/>
      <w:r w:rsidRPr="00945DC4">
        <w:rPr>
          <w:rFonts w:ascii="Arial" w:hAnsi="Arial" w:cs="Arial"/>
          <w:noProof w:val="0"/>
          <w:sz w:val="24"/>
          <w:szCs w:val="24"/>
          <w:lang w:eastAsia="ar-SA"/>
        </w:rPr>
        <w:t xml:space="preserve"> provedeno stíněnými vodiči J-Y(St)Y event. JYTY. Silové okruhy </w:t>
      </w:r>
      <w:proofErr w:type="spellStart"/>
      <w:r w:rsidR="00FF3803" w:rsidRPr="00945DC4">
        <w:rPr>
          <w:rFonts w:ascii="Arial" w:hAnsi="Arial" w:cs="Arial"/>
          <w:noProof w:val="0"/>
          <w:sz w:val="24"/>
          <w:szCs w:val="24"/>
          <w:lang w:eastAsia="ar-SA"/>
        </w:rPr>
        <w:t>MaR</w:t>
      </w:r>
      <w:proofErr w:type="spellEnd"/>
      <w:r w:rsidR="00FF3803" w:rsidRPr="00945DC4">
        <w:rPr>
          <w:rFonts w:ascii="Arial" w:hAnsi="Arial" w:cs="Arial"/>
          <w:noProof w:val="0"/>
          <w:sz w:val="24"/>
          <w:szCs w:val="24"/>
          <w:lang w:eastAsia="ar-SA"/>
        </w:rPr>
        <w:t xml:space="preserve"> jsou řešeny</w:t>
      </w:r>
      <w:r w:rsidRPr="00945DC4">
        <w:rPr>
          <w:rFonts w:ascii="Arial" w:hAnsi="Arial" w:cs="Arial"/>
          <w:noProof w:val="0"/>
          <w:sz w:val="24"/>
          <w:szCs w:val="24"/>
          <w:lang w:eastAsia="ar-SA"/>
        </w:rPr>
        <w:t xml:space="preserve"> kabely CYKY. </w:t>
      </w:r>
    </w:p>
    <w:p w14:paraId="31399BB8" w14:textId="77777777" w:rsidR="002E0339" w:rsidRPr="00945DC4" w:rsidRDefault="002E0339" w:rsidP="002E0339">
      <w:pPr>
        <w:pStyle w:val="Prosttext"/>
        <w:jc w:val="both"/>
        <w:rPr>
          <w:rFonts w:ascii="Arial" w:hAnsi="Arial" w:cs="Arial"/>
          <w:noProof w:val="0"/>
          <w:sz w:val="24"/>
          <w:szCs w:val="24"/>
          <w:lang w:eastAsia="ar-SA"/>
        </w:rPr>
      </w:pPr>
      <w:r w:rsidRPr="00945DC4">
        <w:rPr>
          <w:rFonts w:ascii="Arial" w:hAnsi="Arial" w:cs="Arial"/>
          <w:noProof w:val="0"/>
          <w:sz w:val="24"/>
          <w:szCs w:val="24"/>
          <w:lang w:eastAsia="ar-SA"/>
        </w:rPr>
        <w:t xml:space="preserve">S ohledem na zajištění vyšší požární bezpečnosti, bude veškeré kabelové vedení </w:t>
      </w:r>
      <w:proofErr w:type="spellStart"/>
      <w:r w:rsidRPr="00945DC4">
        <w:rPr>
          <w:rFonts w:ascii="Arial" w:hAnsi="Arial" w:cs="Arial"/>
          <w:noProof w:val="0"/>
          <w:sz w:val="24"/>
          <w:szCs w:val="24"/>
          <w:lang w:eastAsia="ar-SA"/>
        </w:rPr>
        <w:t>MaR</w:t>
      </w:r>
      <w:proofErr w:type="spellEnd"/>
      <w:r w:rsidRPr="00945DC4">
        <w:rPr>
          <w:rFonts w:ascii="Arial" w:hAnsi="Arial" w:cs="Arial"/>
          <w:noProof w:val="0"/>
          <w:sz w:val="24"/>
          <w:szCs w:val="24"/>
          <w:lang w:eastAsia="ar-SA"/>
        </w:rPr>
        <w:t xml:space="preserve"> mimo technologické strojovny provedeno </w:t>
      </w:r>
      <w:proofErr w:type="spellStart"/>
      <w:r w:rsidRPr="00945DC4">
        <w:rPr>
          <w:rFonts w:ascii="Arial" w:hAnsi="Arial" w:cs="Arial"/>
          <w:noProof w:val="0"/>
          <w:sz w:val="24"/>
          <w:szCs w:val="24"/>
          <w:lang w:eastAsia="ar-SA"/>
        </w:rPr>
        <w:t>bezhalogenovými</w:t>
      </w:r>
      <w:proofErr w:type="spellEnd"/>
      <w:r w:rsidRPr="00945DC4">
        <w:rPr>
          <w:rFonts w:ascii="Arial" w:hAnsi="Arial" w:cs="Arial"/>
          <w:noProof w:val="0"/>
          <w:sz w:val="24"/>
          <w:szCs w:val="24"/>
          <w:lang w:eastAsia="ar-SA"/>
        </w:rPr>
        <w:t xml:space="preserve"> oheň retardujícími kabely (tzn. třída reakce na oheň </w:t>
      </w:r>
      <w:r w:rsidRPr="00945DC4">
        <w:rPr>
          <w:rFonts w:ascii="Arial" w:hAnsi="Arial" w:cs="Arial"/>
          <w:b/>
          <w:noProof w:val="0"/>
          <w:sz w:val="24"/>
          <w:szCs w:val="24"/>
          <w:lang w:eastAsia="ar-SA"/>
        </w:rPr>
        <w:t>B2 ca, s1, d0</w:t>
      </w:r>
      <w:r w:rsidRPr="00945DC4">
        <w:rPr>
          <w:rFonts w:ascii="Arial" w:hAnsi="Arial" w:cs="Arial"/>
          <w:noProof w:val="0"/>
          <w:sz w:val="24"/>
          <w:szCs w:val="24"/>
          <w:lang w:eastAsia="ar-SA"/>
        </w:rPr>
        <w:t xml:space="preserve">), a to jak silnoproudé, tak slaboproudé stíněné kabely. Kabely budou vedeny v kovových kabelových žlabech typu MARS. Silové rozvody a rozvody </w:t>
      </w:r>
      <w:proofErr w:type="spellStart"/>
      <w:r w:rsidRPr="00945DC4">
        <w:rPr>
          <w:rFonts w:ascii="Arial" w:hAnsi="Arial" w:cs="Arial"/>
          <w:noProof w:val="0"/>
          <w:sz w:val="24"/>
          <w:szCs w:val="24"/>
          <w:lang w:eastAsia="ar-SA"/>
        </w:rPr>
        <w:t>MaR</w:t>
      </w:r>
      <w:proofErr w:type="spellEnd"/>
      <w:r w:rsidRPr="00945DC4">
        <w:rPr>
          <w:rFonts w:ascii="Arial" w:hAnsi="Arial" w:cs="Arial"/>
          <w:noProof w:val="0"/>
          <w:sz w:val="24"/>
          <w:szCs w:val="24"/>
          <w:lang w:eastAsia="ar-SA"/>
        </w:rPr>
        <w:t xml:space="preserve"> budou mít samostatné kabelové trasy, nebo případně stejný žlab s oddělovací přepážkou.   </w:t>
      </w:r>
    </w:p>
    <w:p w14:paraId="0A17BD69" w14:textId="77777777" w:rsidR="002E0339" w:rsidRPr="00945DC4" w:rsidRDefault="002E0339" w:rsidP="002E0339">
      <w:pPr>
        <w:pStyle w:val="Normlnweb"/>
        <w:rPr>
          <w:rFonts w:ascii="Arial" w:hAnsi="Arial" w:cs="Arial"/>
          <w:sz w:val="24"/>
        </w:rPr>
      </w:pPr>
      <w:r w:rsidRPr="00945DC4">
        <w:rPr>
          <w:rFonts w:ascii="Arial" w:hAnsi="Arial" w:cs="Arial"/>
          <w:sz w:val="24"/>
        </w:rPr>
        <w:t xml:space="preserve">Kabely budou vedeny v kovových kabelových žlabech typu MARS. Silové rozvody a rozvody </w:t>
      </w:r>
      <w:proofErr w:type="spellStart"/>
      <w:r w:rsidRPr="00945DC4">
        <w:rPr>
          <w:rFonts w:ascii="Arial" w:hAnsi="Arial" w:cs="Arial"/>
          <w:sz w:val="24"/>
        </w:rPr>
        <w:t>MaR</w:t>
      </w:r>
      <w:proofErr w:type="spellEnd"/>
      <w:r w:rsidRPr="00945DC4">
        <w:rPr>
          <w:rFonts w:ascii="Arial" w:hAnsi="Arial" w:cs="Arial"/>
          <w:sz w:val="24"/>
        </w:rPr>
        <w:t xml:space="preserve"> mají samostatné kabelové trasy, nebo případně stejný žlab s oddělovací přepážkou. </w:t>
      </w:r>
    </w:p>
    <w:p w14:paraId="4BCA1745" w14:textId="77777777" w:rsidR="002E0339" w:rsidRPr="00945DC4" w:rsidRDefault="002E0339" w:rsidP="002E0339">
      <w:pPr>
        <w:pStyle w:val="Prosttext"/>
        <w:jc w:val="both"/>
        <w:rPr>
          <w:rFonts w:ascii="Arial" w:hAnsi="Arial" w:cs="Arial"/>
          <w:noProof w:val="0"/>
          <w:sz w:val="24"/>
          <w:szCs w:val="24"/>
          <w:lang w:eastAsia="ar-SA"/>
        </w:rPr>
      </w:pPr>
      <w:r w:rsidRPr="00945DC4">
        <w:rPr>
          <w:rFonts w:ascii="Arial" w:hAnsi="Arial" w:cs="Arial"/>
          <w:noProof w:val="0"/>
          <w:sz w:val="24"/>
          <w:szCs w:val="24"/>
          <w:lang w:eastAsia="ar-SA"/>
        </w:rPr>
        <w:t xml:space="preserve">Kabelové žlaby jsou ukotveny vždy po </w:t>
      </w:r>
      <w:proofErr w:type="gramStart"/>
      <w:r w:rsidRPr="00945DC4">
        <w:rPr>
          <w:rFonts w:ascii="Arial" w:hAnsi="Arial" w:cs="Arial"/>
          <w:noProof w:val="0"/>
          <w:sz w:val="24"/>
          <w:szCs w:val="24"/>
          <w:lang w:eastAsia="ar-SA"/>
        </w:rPr>
        <w:t>1m</w:t>
      </w:r>
      <w:proofErr w:type="gramEnd"/>
      <w:r w:rsidRPr="00945DC4">
        <w:rPr>
          <w:rFonts w:ascii="Arial" w:hAnsi="Arial" w:cs="Arial"/>
          <w:noProof w:val="0"/>
          <w:sz w:val="24"/>
          <w:szCs w:val="24"/>
          <w:lang w:eastAsia="ar-SA"/>
        </w:rPr>
        <w:t xml:space="preserve">, to znamená, že na každý 2m žlab vychází dvě ukotvení. Závěsy a nosníky, včetně dalšího montážního materiálu jsou součástí dodávky profese </w:t>
      </w:r>
      <w:proofErr w:type="spellStart"/>
      <w:r w:rsidRPr="00945DC4">
        <w:rPr>
          <w:rFonts w:ascii="Arial" w:hAnsi="Arial" w:cs="Arial"/>
          <w:noProof w:val="0"/>
          <w:sz w:val="24"/>
          <w:szCs w:val="24"/>
          <w:lang w:eastAsia="ar-SA"/>
        </w:rPr>
        <w:t>MaR</w:t>
      </w:r>
      <w:proofErr w:type="spellEnd"/>
      <w:r w:rsidRPr="00945DC4">
        <w:rPr>
          <w:rFonts w:ascii="Arial" w:hAnsi="Arial" w:cs="Arial"/>
          <w:noProof w:val="0"/>
          <w:sz w:val="24"/>
          <w:szCs w:val="24"/>
          <w:lang w:eastAsia="ar-SA"/>
        </w:rPr>
        <w:t xml:space="preserve">. Kotvení závitových tyčí je prováděno přímo do stropu a nesmí se využívat závěsných konstrukcí od vzduchotechniky apod. </w:t>
      </w:r>
    </w:p>
    <w:p w14:paraId="22EB9FC3" w14:textId="77777777" w:rsidR="002E0339" w:rsidRPr="00945DC4" w:rsidRDefault="002E0339" w:rsidP="002E0339">
      <w:pPr>
        <w:rPr>
          <w:rFonts w:cs="Arial"/>
          <w:sz w:val="24"/>
          <w:szCs w:val="24"/>
        </w:rPr>
      </w:pPr>
      <w:r w:rsidRPr="00945DC4">
        <w:rPr>
          <w:rFonts w:cs="Arial"/>
          <w:sz w:val="24"/>
          <w:szCs w:val="24"/>
        </w:rPr>
        <w:t xml:space="preserve">Kabelové žlaby musí být ukotveny vždy po </w:t>
      </w:r>
      <w:proofErr w:type="gramStart"/>
      <w:r w:rsidRPr="00945DC4">
        <w:rPr>
          <w:rFonts w:cs="Arial"/>
          <w:sz w:val="24"/>
          <w:szCs w:val="24"/>
        </w:rPr>
        <w:t>1m</w:t>
      </w:r>
      <w:proofErr w:type="gramEnd"/>
      <w:r w:rsidRPr="00945DC4">
        <w:rPr>
          <w:rFonts w:cs="Arial"/>
          <w:sz w:val="24"/>
          <w:szCs w:val="24"/>
        </w:rPr>
        <w:t>, to znamená, že každý žlab musí být upevněn na 2 místech.</w:t>
      </w:r>
    </w:p>
    <w:p w14:paraId="445CD2AF" w14:textId="77777777" w:rsidR="002E0339" w:rsidRPr="00945DC4" w:rsidRDefault="002E0339" w:rsidP="002E0339">
      <w:pPr>
        <w:rPr>
          <w:rFonts w:cs="Arial"/>
          <w:sz w:val="24"/>
          <w:szCs w:val="24"/>
        </w:rPr>
      </w:pPr>
      <w:r w:rsidRPr="00945DC4">
        <w:rPr>
          <w:rFonts w:cs="Arial"/>
          <w:sz w:val="24"/>
          <w:szCs w:val="24"/>
        </w:rPr>
        <w:lastRenderedPageBreak/>
        <w:t>Veškeré montážní práce může provádět pouze firma nebo fyzická osoba mající pro tuto činnost veškerá potřebná oprávnění. Všechny práce spojené s elektrickou instalací musí být prováděny dle požadavků ČSN a souvisejících bezpečnostních předpisů.</w:t>
      </w:r>
    </w:p>
    <w:p w14:paraId="380B4B0E" w14:textId="77777777" w:rsidR="002E0339" w:rsidRPr="00945DC4" w:rsidRDefault="002E0339" w:rsidP="002E0339">
      <w:pPr>
        <w:rPr>
          <w:rFonts w:cs="Arial"/>
          <w:sz w:val="24"/>
          <w:szCs w:val="24"/>
        </w:rPr>
      </w:pPr>
      <w:r w:rsidRPr="00945DC4">
        <w:rPr>
          <w:rFonts w:cs="Arial"/>
          <w:sz w:val="24"/>
          <w:szCs w:val="24"/>
        </w:rPr>
        <w:tab/>
        <w:t xml:space="preserve">Před zakrytím vedení provede technický dozor investora kontrolu provedených prací a provede záznam do stavebního deníku. </w:t>
      </w:r>
    </w:p>
    <w:p w14:paraId="244B3CDE" w14:textId="77777777" w:rsidR="002E0339" w:rsidRPr="00945DC4" w:rsidRDefault="002E0339" w:rsidP="002E0339">
      <w:pPr>
        <w:rPr>
          <w:rFonts w:cs="Arial"/>
          <w:sz w:val="24"/>
          <w:szCs w:val="24"/>
        </w:rPr>
      </w:pPr>
      <w:r w:rsidRPr="00945DC4">
        <w:rPr>
          <w:rFonts w:cs="Arial"/>
          <w:sz w:val="24"/>
          <w:szCs w:val="24"/>
        </w:rPr>
        <w:tab/>
        <w:t>Dodavatel rovněž provede poučení o správném a bezpečném užívání elektrické instalace laiky, ve smyslu doporučení ČEZ k ČSN 33 13 10.</w:t>
      </w:r>
    </w:p>
    <w:p w14:paraId="756ACFE3" w14:textId="77777777" w:rsidR="002E0339" w:rsidRPr="00945DC4" w:rsidRDefault="002E0339" w:rsidP="002E0339">
      <w:pPr>
        <w:rPr>
          <w:rFonts w:cs="Arial"/>
          <w:sz w:val="24"/>
          <w:szCs w:val="24"/>
        </w:rPr>
      </w:pPr>
      <w:r w:rsidRPr="00945DC4">
        <w:rPr>
          <w:rFonts w:cs="Arial"/>
          <w:sz w:val="24"/>
          <w:szCs w:val="24"/>
        </w:rPr>
        <w:tab/>
        <w:t>Provozovatel zařízení je povinen vypracovat pro obsluhu zařízení provozní předpisy a zabezpečit, aby s nimi byla obsluha prokazatelně seznámena.</w:t>
      </w:r>
    </w:p>
    <w:p w14:paraId="1DB61CFF" w14:textId="77777777" w:rsidR="002E0339" w:rsidRPr="00945DC4" w:rsidRDefault="002E0339" w:rsidP="002E0339">
      <w:pPr>
        <w:rPr>
          <w:rFonts w:cs="Arial"/>
          <w:sz w:val="24"/>
          <w:szCs w:val="24"/>
        </w:rPr>
      </w:pPr>
      <w:r w:rsidRPr="00945DC4">
        <w:rPr>
          <w:rFonts w:cs="Arial"/>
          <w:sz w:val="24"/>
          <w:szCs w:val="24"/>
        </w:rPr>
        <w:tab/>
        <w:t xml:space="preserve">Všechny rozvaděče mají krytí – IP 43. Obsluha je přípustná pracovníky poučenými ve smyslu vyhlášky č.50/78 Sb. Po otevření dveří nabývá rozvaděč krytí IP 20. Práce na zařízení smí provádět pouze osoba s předepsanou kvalifikací dle vyhlášky č.50/78 sb. </w:t>
      </w:r>
      <w:r w:rsidRPr="00945DC4">
        <w:rPr>
          <w:rFonts w:cs="Arial"/>
          <w:sz w:val="24"/>
          <w:szCs w:val="24"/>
        </w:rPr>
        <w:tab/>
      </w:r>
    </w:p>
    <w:p w14:paraId="6E831AE8" w14:textId="77777777" w:rsidR="002E0339" w:rsidRPr="00945DC4" w:rsidRDefault="002E0339" w:rsidP="002E0339">
      <w:pPr>
        <w:rPr>
          <w:rFonts w:cs="Arial"/>
          <w:sz w:val="24"/>
          <w:szCs w:val="24"/>
        </w:rPr>
      </w:pPr>
      <w:r w:rsidRPr="00945DC4">
        <w:rPr>
          <w:rFonts w:cs="Arial"/>
          <w:sz w:val="24"/>
          <w:szCs w:val="24"/>
        </w:rPr>
        <w:tab/>
        <w:t>Kabelové trasy při průchodu mezi jednotlivými požárními úseky musí dodavatel utěsnit požární ucpávku. Členění požárních úseků je zakresleno v projektu stavby. Požární ucpávky jsou součástí dodávky stavby.</w:t>
      </w:r>
    </w:p>
    <w:p w14:paraId="36AC1FEE" w14:textId="77777777" w:rsidR="002E0339" w:rsidRPr="00945DC4" w:rsidRDefault="002E0339" w:rsidP="002E0339">
      <w:pPr>
        <w:rPr>
          <w:rFonts w:cs="Arial"/>
          <w:color w:val="000000"/>
          <w:sz w:val="24"/>
          <w:szCs w:val="24"/>
        </w:rPr>
      </w:pPr>
    </w:p>
    <w:p w14:paraId="0451CBCD" w14:textId="77777777" w:rsidR="002E0339" w:rsidRPr="00945DC4" w:rsidRDefault="002E0339" w:rsidP="002E0339">
      <w:pPr>
        <w:pStyle w:val="Nadpis1"/>
        <w:rPr>
          <w:rFonts w:ascii="Arial" w:hAnsi="Arial" w:cs="Arial"/>
        </w:rPr>
      </w:pPr>
      <w:bookmarkStart w:id="80" w:name="_Toc159398292"/>
      <w:bookmarkStart w:id="81" w:name="_Toc301269078"/>
      <w:bookmarkStart w:id="82" w:name="_Toc510090666"/>
      <w:bookmarkStart w:id="83" w:name="_Toc191283354"/>
      <w:bookmarkStart w:id="84" w:name="_Toc191374063"/>
      <w:bookmarkStart w:id="85" w:name="_Toc201733887"/>
      <w:r w:rsidRPr="00945DC4">
        <w:rPr>
          <w:rFonts w:ascii="Arial" w:hAnsi="Arial" w:cs="Arial"/>
        </w:rPr>
        <w:t>Závěr</w:t>
      </w:r>
      <w:bookmarkEnd w:id="80"/>
      <w:bookmarkEnd w:id="81"/>
      <w:bookmarkEnd w:id="82"/>
      <w:bookmarkEnd w:id="83"/>
      <w:bookmarkEnd w:id="84"/>
      <w:bookmarkEnd w:id="85"/>
    </w:p>
    <w:p w14:paraId="51041EE2" w14:textId="77777777" w:rsidR="002E0339" w:rsidRPr="00945DC4" w:rsidRDefault="002E0339" w:rsidP="002E0339">
      <w:pPr>
        <w:rPr>
          <w:rFonts w:cs="Arial"/>
          <w:sz w:val="24"/>
          <w:szCs w:val="24"/>
        </w:rPr>
      </w:pPr>
      <w:r w:rsidRPr="00945DC4">
        <w:rPr>
          <w:rFonts w:cs="Arial"/>
          <w:color w:val="000000"/>
          <w:sz w:val="24"/>
          <w:szCs w:val="24"/>
        </w:rPr>
        <w:tab/>
      </w:r>
      <w:r w:rsidRPr="00945DC4">
        <w:rPr>
          <w:rFonts w:cs="Arial"/>
          <w:sz w:val="24"/>
          <w:szCs w:val="24"/>
        </w:rPr>
        <w:t xml:space="preserve">Uvedená koncepce řešení systému </w:t>
      </w:r>
      <w:proofErr w:type="spellStart"/>
      <w:r w:rsidRPr="00945DC4">
        <w:rPr>
          <w:rFonts w:cs="Arial"/>
          <w:sz w:val="24"/>
          <w:szCs w:val="24"/>
        </w:rPr>
        <w:t>MaR</w:t>
      </w:r>
      <w:proofErr w:type="spellEnd"/>
      <w:r w:rsidRPr="00945DC4">
        <w:rPr>
          <w:rFonts w:cs="Arial"/>
          <w:sz w:val="24"/>
          <w:szCs w:val="24"/>
        </w:rPr>
        <w:t xml:space="preserve"> vychází ze soudobých požadavků na moderní systém automatického řízení technologických zařízení. </w:t>
      </w:r>
    </w:p>
    <w:p w14:paraId="2621B2C6" w14:textId="77777777" w:rsidR="002E0339" w:rsidRPr="00945DC4" w:rsidRDefault="002E0339" w:rsidP="002E0339">
      <w:pPr>
        <w:rPr>
          <w:rFonts w:cs="Arial"/>
          <w:sz w:val="24"/>
          <w:szCs w:val="24"/>
        </w:rPr>
      </w:pPr>
      <w:r w:rsidRPr="00945DC4">
        <w:rPr>
          <w:rFonts w:cs="Arial"/>
          <w:sz w:val="24"/>
          <w:szCs w:val="24"/>
        </w:rPr>
        <w:t>Řídicí systém je koncipován jako pružný a otevřený systém, aby bylo možné při změnách řízené technologie nebo definování nových požadavků jeho další rozšiřování. Přitom již realizované části systému musí být možno bez problémů začlenit do nové struktury.</w:t>
      </w:r>
    </w:p>
    <w:p w14:paraId="75D41444" w14:textId="77777777" w:rsidR="002E0339" w:rsidRPr="00945DC4" w:rsidRDefault="002E0339" w:rsidP="002E0339">
      <w:pPr>
        <w:rPr>
          <w:rFonts w:cs="Arial"/>
          <w:sz w:val="24"/>
          <w:szCs w:val="24"/>
        </w:rPr>
      </w:pPr>
      <w:r w:rsidRPr="00945DC4">
        <w:rPr>
          <w:rFonts w:cs="Arial"/>
          <w:sz w:val="24"/>
          <w:szCs w:val="24"/>
        </w:rPr>
        <w:t xml:space="preserve">Návrh řídící systému musí být koncipován s 10% rezervou vstupů a výstupů, a s </w:t>
      </w:r>
      <w:proofErr w:type="gramStart"/>
      <w:r w:rsidRPr="00945DC4">
        <w:rPr>
          <w:rFonts w:cs="Arial"/>
          <w:sz w:val="24"/>
          <w:szCs w:val="24"/>
        </w:rPr>
        <w:t>10%</w:t>
      </w:r>
      <w:proofErr w:type="gramEnd"/>
      <w:r w:rsidRPr="00945DC4">
        <w:rPr>
          <w:rFonts w:cs="Arial"/>
          <w:sz w:val="24"/>
          <w:szCs w:val="24"/>
        </w:rPr>
        <w:t xml:space="preserve"> prostorovou rezervou v rozvaděčích.   </w:t>
      </w:r>
    </w:p>
    <w:p w14:paraId="641A79B3" w14:textId="77777777" w:rsidR="002E0339" w:rsidRPr="00945DC4" w:rsidRDefault="002E0339" w:rsidP="002E0339">
      <w:pPr>
        <w:rPr>
          <w:rFonts w:cs="Arial"/>
          <w:color w:val="000000"/>
          <w:sz w:val="24"/>
          <w:szCs w:val="24"/>
        </w:rPr>
      </w:pPr>
      <w:r w:rsidRPr="00945DC4">
        <w:rPr>
          <w:rFonts w:cs="Arial"/>
          <w:sz w:val="24"/>
          <w:szCs w:val="24"/>
        </w:rPr>
        <w:t xml:space="preserve">Systém </w:t>
      </w:r>
      <w:proofErr w:type="spellStart"/>
      <w:r w:rsidRPr="00945DC4">
        <w:rPr>
          <w:rFonts w:cs="Arial"/>
          <w:sz w:val="24"/>
          <w:szCs w:val="24"/>
        </w:rPr>
        <w:t>MaR</w:t>
      </w:r>
      <w:proofErr w:type="spellEnd"/>
      <w:r w:rsidRPr="00945DC4">
        <w:rPr>
          <w:rFonts w:cs="Arial"/>
          <w:sz w:val="24"/>
          <w:szCs w:val="24"/>
        </w:rPr>
        <w:t xml:space="preserve"> musí být rovněž připraven na případnou integraci dalších zařízení jiných výrobců</w:t>
      </w:r>
      <w:r w:rsidRPr="00945DC4">
        <w:rPr>
          <w:rFonts w:cs="Arial"/>
          <w:color w:val="000000"/>
          <w:sz w:val="24"/>
          <w:szCs w:val="24"/>
        </w:rPr>
        <w:t>.</w:t>
      </w:r>
    </w:p>
    <w:p w14:paraId="66BBB1C0" w14:textId="77777777" w:rsidR="002E0339" w:rsidRPr="00945DC4" w:rsidRDefault="002E0339" w:rsidP="002E0339">
      <w:pPr>
        <w:rPr>
          <w:rFonts w:cs="Arial"/>
          <w:sz w:val="24"/>
          <w:szCs w:val="24"/>
        </w:rPr>
      </w:pPr>
    </w:p>
    <w:p w14:paraId="499EF7E7" w14:textId="77777777" w:rsidR="002E0339" w:rsidRPr="00945DC4" w:rsidRDefault="002E0339" w:rsidP="002E0339">
      <w:pPr>
        <w:rPr>
          <w:rFonts w:cs="Arial"/>
          <w:sz w:val="24"/>
          <w:szCs w:val="24"/>
        </w:rPr>
      </w:pPr>
      <w:r w:rsidRPr="00945DC4">
        <w:rPr>
          <w:rFonts w:cs="Arial"/>
          <w:sz w:val="24"/>
          <w:szCs w:val="24"/>
        </w:rPr>
        <w:t xml:space="preserve">V rámci systému </w:t>
      </w:r>
      <w:proofErr w:type="spellStart"/>
      <w:r w:rsidRPr="00945DC4">
        <w:rPr>
          <w:rFonts w:cs="Arial"/>
          <w:sz w:val="24"/>
          <w:szCs w:val="24"/>
        </w:rPr>
        <w:t>MaR</w:t>
      </w:r>
      <w:proofErr w:type="spellEnd"/>
      <w:r w:rsidRPr="00945DC4">
        <w:rPr>
          <w:rFonts w:cs="Arial"/>
          <w:sz w:val="24"/>
          <w:szCs w:val="24"/>
        </w:rPr>
        <w:t xml:space="preserve"> jsou realizovány následující subsystémy:</w:t>
      </w:r>
    </w:p>
    <w:p w14:paraId="72993AFF"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monitorování a řízení provozu VZT zařízení v rámci integrace systému VZT</w:t>
      </w:r>
    </w:p>
    <w:p w14:paraId="7B793FEB"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monitorování a signalizace stavu požárních klapek</w:t>
      </w:r>
    </w:p>
    <w:p w14:paraId="7596212A"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řízení a monitorování provozu zdroje tepla a chladu</w:t>
      </w:r>
    </w:p>
    <w:p w14:paraId="1B833FC5"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řízení a monitorování provozu bazénových technologií</w:t>
      </w:r>
    </w:p>
    <w:p w14:paraId="1532379E"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monitorování a řízení provozu úpraven vody</w:t>
      </w:r>
    </w:p>
    <w:p w14:paraId="428C7414" w14:textId="77777777" w:rsidR="002E0339" w:rsidRPr="00945DC4" w:rsidRDefault="002E0339" w:rsidP="002E0339">
      <w:pPr>
        <w:numPr>
          <w:ilvl w:val="0"/>
          <w:numId w:val="19"/>
        </w:numPr>
        <w:suppressAutoHyphens w:val="0"/>
        <w:overflowPunct/>
        <w:autoSpaceDE/>
        <w:textAlignment w:val="auto"/>
        <w:rPr>
          <w:rFonts w:cs="Arial"/>
          <w:sz w:val="24"/>
          <w:szCs w:val="24"/>
        </w:rPr>
      </w:pPr>
      <w:r w:rsidRPr="00945DC4">
        <w:rPr>
          <w:rFonts w:cs="Arial"/>
          <w:sz w:val="24"/>
          <w:szCs w:val="24"/>
        </w:rPr>
        <w:t>integrace měřičů spotřeby tepla a vody</w:t>
      </w:r>
    </w:p>
    <w:p w14:paraId="44D4AA6F" w14:textId="77777777" w:rsidR="002E0339" w:rsidRPr="000B2D01" w:rsidRDefault="002E0339" w:rsidP="00FF75E9">
      <w:pPr>
        <w:pStyle w:val="Zkladntext"/>
        <w:ind w:left="0"/>
        <w:rPr>
          <w:color w:val="FF0000"/>
          <w:sz w:val="24"/>
          <w:szCs w:val="24"/>
          <w:highlight w:val="yellow"/>
        </w:rPr>
      </w:pPr>
    </w:p>
    <w:p w14:paraId="2D9B3878" w14:textId="77777777" w:rsidR="002E0339" w:rsidRPr="00945DC4" w:rsidRDefault="002E0339" w:rsidP="002E0339">
      <w:pPr>
        <w:pStyle w:val="Zkladntext"/>
        <w:ind w:left="567" w:firstLine="567"/>
        <w:rPr>
          <w:rFonts w:cs="Arial"/>
          <w:color w:val="FF0000"/>
          <w:sz w:val="24"/>
          <w:szCs w:val="24"/>
          <w:highlight w:val="yellow"/>
        </w:rPr>
      </w:pPr>
    </w:p>
    <w:p w14:paraId="36D22CC2" w14:textId="77777777" w:rsidR="002E0339" w:rsidRPr="002E0339" w:rsidRDefault="002E0339" w:rsidP="002E0339">
      <w:pPr>
        <w:pStyle w:val="Nadpis1"/>
      </w:pPr>
      <w:bookmarkStart w:id="86" w:name="_Toc513192838"/>
      <w:bookmarkStart w:id="87" w:name="_Toc191374064"/>
      <w:bookmarkStart w:id="88" w:name="_Toc201733888"/>
      <w:r w:rsidRPr="00945DC4">
        <w:rPr>
          <w:rFonts w:ascii="Arial" w:hAnsi="Arial" w:cs="Arial"/>
        </w:rPr>
        <w:t>Popis řešení</w:t>
      </w:r>
      <w:bookmarkEnd w:id="86"/>
      <w:bookmarkEnd w:id="87"/>
      <w:bookmarkEnd w:id="88"/>
    </w:p>
    <w:p w14:paraId="380BEE29" w14:textId="77777777" w:rsidR="002E0339" w:rsidRPr="000B2D01" w:rsidRDefault="002E0339" w:rsidP="002E0339">
      <w:pPr>
        <w:pStyle w:val="Zkladntext"/>
        <w:spacing w:line="240" w:lineRule="atLeast"/>
        <w:ind w:left="567"/>
        <w:rPr>
          <w:b/>
          <w:sz w:val="24"/>
          <w:szCs w:val="24"/>
        </w:rPr>
      </w:pPr>
    </w:p>
    <w:p w14:paraId="249504F2" w14:textId="4F4D346B" w:rsidR="002E0339" w:rsidRPr="00C031E8" w:rsidRDefault="002E0339" w:rsidP="00C031E8">
      <w:pPr>
        <w:pStyle w:val="Nadpis2"/>
        <w:numPr>
          <w:ilvl w:val="2"/>
          <w:numId w:val="0"/>
        </w:numPr>
        <w:tabs>
          <w:tab w:val="num" w:pos="0"/>
          <w:tab w:val="num" w:pos="3762"/>
        </w:tabs>
        <w:ind w:left="709" w:hanging="708"/>
        <w:rPr>
          <w:rFonts w:ascii="Arial" w:hAnsi="Arial" w:cs="Arial"/>
          <w:szCs w:val="24"/>
        </w:rPr>
      </w:pPr>
      <w:bookmarkStart w:id="89" w:name="_Toc191374065"/>
      <w:bookmarkStart w:id="90" w:name="_Toc201733889"/>
      <w:r w:rsidRPr="00C031E8">
        <w:rPr>
          <w:rStyle w:val="Hypertextovodkaz"/>
          <w:rFonts w:ascii="Arial" w:hAnsi="Arial" w:cs="Arial"/>
          <w:color w:val="auto"/>
          <w:szCs w:val="24"/>
          <w:u w:val="none"/>
        </w:rPr>
        <w:t>Zdroj tepla</w:t>
      </w:r>
      <w:bookmarkEnd w:id="89"/>
      <w:bookmarkEnd w:id="90"/>
    </w:p>
    <w:p w14:paraId="14C0A446" w14:textId="67FBC190" w:rsidR="00C031E8" w:rsidRPr="00C031E8" w:rsidRDefault="00C031E8" w:rsidP="00C031E8">
      <w:pPr>
        <w:autoSpaceDN w:val="0"/>
        <w:adjustRightInd w:val="0"/>
        <w:ind w:firstLine="708"/>
        <w:rPr>
          <w:rFonts w:cs="Arial"/>
          <w:sz w:val="24"/>
          <w:szCs w:val="24"/>
        </w:rPr>
      </w:pPr>
      <w:r w:rsidRPr="00C031E8">
        <w:rPr>
          <w:rFonts w:cs="Arial"/>
          <w:sz w:val="24"/>
          <w:szCs w:val="24"/>
        </w:rPr>
        <w:t xml:space="preserve">Hlavním zdrojem tepla je rekonstruovaná stávající plynová kotelna. Původní kotle budou demontovány a nahrazeny dvěma kondenzačními kotli a doplněny dvěma kondenzačními kotli. Topná voda je kotlovými čerpadly dopravena na hydraulický oddělovač. Ve staré části na původní, v nové části na nový umístěný za zdí strojovny. Za oddělovačem jsou napojeny rozdělovače a sběrače topných rozvodů. Trojcestné rozdělovací ventily na sání oběhových čerpadel umožňují připojení větve na plynové kotle, nebo na tepelná čerpadla. Odpovídajícím způsobem je připojeno i zpětné vedení. Rozdělovač pro tepelná čerpadla je se strojovnou chlazení ve 3NP propojen přes vyrovnávací nádobu. </w:t>
      </w:r>
    </w:p>
    <w:p w14:paraId="0633E6B3" w14:textId="2192AEC1" w:rsidR="002E0339" w:rsidRPr="00C031E8" w:rsidRDefault="00C031E8" w:rsidP="00C031E8">
      <w:pPr>
        <w:autoSpaceDN w:val="0"/>
        <w:adjustRightInd w:val="0"/>
        <w:ind w:firstLine="708"/>
        <w:rPr>
          <w:rFonts w:cs="Arial"/>
          <w:sz w:val="24"/>
          <w:szCs w:val="24"/>
        </w:rPr>
      </w:pPr>
      <w:r w:rsidRPr="00C031E8">
        <w:rPr>
          <w:rFonts w:cs="Arial"/>
          <w:sz w:val="24"/>
          <w:szCs w:val="24"/>
        </w:rPr>
        <w:t xml:space="preserve">Jako doplňkový zdroj je navrženo tepelné čerpadlo vzduch voda o topné výkonu. Okruh kondenzátoru tepelného čerpadla umístěného na střeše objektu je plněn nemrznoucí směsí. Od </w:t>
      </w:r>
      <w:proofErr w:type="spellStart"/>
      <w:r w:rsidRPr="00C031E8">
        <w:rPr>
          <w:rFonts w:cs="Arial"/>
          <w:sz w:val="24"/>
          <w:szCs w:val="24"/>
        </w:rPr>
        <w:t>navazujícíh</w:t>
      </w:r>
      <w:proofErr w:type="spellEnd"/>
      <w:r w:rsidRPr="00C031E8">
        <w:rPr>
          <w:rFonts w:cs="Arial"/>
          <w:sz w:val="24"/>
          <w:szCs w:val="24"/>
        </w:rPr>
        <w:t xml:space="preserve"> topných systémů je oddělen deskovým výměníkem. Oběhové čerpadlo ve strojovně </w:t>
      </w:r>
      <w:r w:rsidRPr="00C031E8">
        <w:rPr>
          <w:rFonts w:cs="Arial"/>
          <w:sz w:val="24"/>
          <w:szCs w:val="24"/>
        </w:rPr>
        <w:lastRenderedPageBreak/>
        <w:t xml:space="preserve">v 3NP dopravuje ohřátou vodu do strojovny v suterénu, kde je umístěna akumulační nádrž. Z nádrže je krátkým potrubím napojen pomocný rozdělovač umístěný pod rozdělovačem topné vody z plynových kotlů.  Každou ze tří nových větví topného rozvodu, </w:t>
      </w:r>
      <w:r w:rsidR="00FF3803" w:rsidRPr="00C031E8">
        <w:rPr>
          <w:rFonts w:cs="Arial"/>
          <w:sz w:val="24"/>
          <w:szCs w:val="24"/>
        </w:rPr>
        <w:t>VZT,</w:t>
      </w:r>
      <w:r w:rsidRPr="00C031E8">
        <w:rPr>
          <w:rFonts w:cs="Arial"/>
          <w:sz w:val="24"/>
          <w:szCs w:val="24"/>
        </w:rPr>
        <w:t xml:space="preserve"> ohřevu teplé vody lze připojit na ohřev tepelným čerpadlem, nebo na ohřev plynovými kotli. </w:t>
      </w:r>
    </w:p>
    <w:p w14:paraId="10261435" w14:textId="77777777" w:rsidR="002E0339" w:rsidRPr="00C031E8" w:rsidRDefault="002E0339" w:rsidP="00C031E8">
      <w:pPr>
        <w:autoSpaceDN w:val="0"/>
        <w:adjustRightInd w:val="0"/>
        <w:ind w:firstLine="708"/>
        <w:rPr>
          <w:rFonts w:cs="Arial"/>
          <w:sz w:val="24"/>
          <w:szCs w:val="24"/>
        </w:rPr>
      </w:pPr>
    </w:p>
    <w:p w14:paraId="1FE1EB0E"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 xml:space="preserve">Regulační okruhy </w:t>
      </w:r>
      <w:proofErr w:type="spellStart"/>
      <w:r w:rsidRPr="00C031E8">
        <w:rPr>
          <w:rFonts w:cs="Arial"/>
          <w:sz w:val="24"/>
          <w:szCs w:val="24"/>
        </w:rPr>
        <w:t>MaR</w:t>
      </w:r>
      <w:proofErr w:type="spellEnd"/>
      <w:r w:rsidRPr="00C031E8">
        <w:rPr>
          <w:rFonts w:cs="Arial"/>
          <w:sz w:val="24"/>
          <w:szCs w:val="24"/>
        </w:rPr>
        <w:t xml:space="preserve"> pro kotelnu:</w:t>
      </w:r>
    </w:p>
    <w:p w14:paraId="39033B99"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minimální tlak v systému</w:t>
      </w:r>
    </w:p>
    <w:p w14:paraId="4C12294F"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maximální tlak v systému</w:t>
      </w:r>
    </w:p>
    <w:p w14:paraId="6FC79589"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přehřátí teploty v systému</w:t>
      </w:r>
    </w:p>
    <w:p w14:paraId="56C0A0CE"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řízení kotlů (ovládání kaskádového regulátoru)</w:t>
      </w:r>
    </w:p>
    <w:p w14:paraId="36E5D860"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porucha kotlů</w:t>
      </w:r>
    </w:p>
    <w:p w14:paraId="2AAAB70A"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překročení teploty v kotelně</w:t>
      </w:r>
    </w:p>
    <w:p w14:paraId="723CBE24"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ovládání čerpadel</w:t>
      </w:r>
    </w:p>
    <w:p w14:paraId="1F575E2C"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poruchy čerpadel</w:t>
      </w:r>
    </w:p>
    <w:p w14:paraId="75C47175"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únik plynu</w:t>
      </w:r>
    </w:p>
    <w:p w14:paraId="0C418D8B"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odstavení kotelny (uzavření HUP)</w:t>
      </w:r>
    </w:p>
    <w:p w14:paraId="49DFC0AC"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STOP tlačítko v kotelně</w:t>
      </w:r>
    </w:p>
    <w:p w14:paraId="27EF62A6"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Výpadek napájení</w:t>
      </w:r>
    </w:p>
    <w:p w14:paraId="25A83DD1" w14:textId="77777777" w:rsidR="002E0339" w:rsidRPr="00C031E8" w:rsidRDefault="002E0339" w:rsidP="00C031E8">
      <w:pPr>
        <w:autoSpaceDN w:val="0"/>
        <w:adjustRightInd w:val="0"/>
        <w:ind w:firstLine="708"/>
        <w:rPr>
          <w:rFonts w:cs="Arial"/>
          <w:sz w:val="24"/>
          <w:szCs w:val="24"/>
        </w:rPr>
      </w:pPr>
      <w:proofErr w:type="gramStart"/>
      <w:r w:rsidRPr="00C031E8">
        <w:rPr>
          <w:rFonts w:cs="Arial"/>
          <w:sz w:val="24"/>
          <w:szCs w:val="24"/>
        </w:rPr>
        <w:t>Výskyt</w:t>
      </w:r>
      <w:proofErr w:type="gramEnd"/>
      <w:r w:rsidRPr="00C031E8">
        <w:rPr>
          <w:rFonts w:cs="Arial"/>
          <w:sz w:val="24"/>
          <w:szCs w:val="24"/>
        </w:rPr>
        <w:t xml:space="preserve"> CO v prostoru kotelny</w:t>
      </w:r>
    </w:p>
    <w:p w14:paraId="425847A7"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Zaplavení kotelny</w:t>
      </w:r>
    </w:p>
    <w:p w14:paraId="4FC1AB82" w14:textId="77777777" w:rsidR="002E0339" w:rsidRPr="00C031E8" w:rsidRDefault="002E0339" w:rsidP="00C031E8">
      <w:pPr>
        <w:autoSpaceDN w:val="0"/>
        <w:adjustRightInd w:val="0"/>
        <w:ind w:firstLine="708"/>
        <w:rPr>
          <w:rFonts w:cs="Arial"/>
          <w:sz w:val="24"/>
          <w:szCs w:val="24"/>
        </w:rPr>
      </w:pPr>
    </w:p>
    <w:p w14:paraId="53DD6BE6"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Poruchy budou rozděleny do dvou stupňů, vratná a nevratná porucha:</w:t>
      </w:r>
    </w:p>
    <w:p w14:paraId="70812FF1"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 xml:space="preserve">Vratná </w:t>
      </w:r>
      <w:proofErr w:type="gramStart"/>
      <w:r w:rsidRPr="00C031E8">
        <w:rPr>
          <w:rFonts w:cs="Arial"/>
          <w:sz w:val="24"/>
          <w:szCs w:val="24"/>
        </w:rPr>
        <w:t>porucha - činnost</w:t>
      </w:r>
      <w:proofErr w:type="gramEnd"/>
      <w:r w:rsidRPr="00C031E8">
        <w:rPr>
          <w:rFonts w:cs="Arial"/>
          <w:sz w:val="24"/>
          <w:szCs w:val="24"/>
        </w:rPr>
        <w:t xml:space="preserve"> se automaticky obnoví po odeznění stavu</w:t>
      </w:r>
    </w:p>
    <w:p w14:paraId="27192524"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 xml:space="preserve">Nevratná </w:t>
      </w:r>
      <w:proofErr w:type="gramStart"/>
      <w:r w:rsidRPr="00C031E8">
        <w:rPr>
          <w:rFonts w:cs="Arial"/>
          <w:sz w:val="24"/>
          <w:szCs w:val="24"/>
        </w:rPr>
        <w:t>porucha - činnost</w:t>
      </w:r>
      <w:proofErr w:type="gramEnd"/>
      <w:r w:rsidRPr="00C031E8">
        <w:rPr>
          <w:rFonts w:cs="Arial"/>
          <w:sz w:val="24"/>
          <w:szCs w:val="24"/>
        </w:rPr>
        <w:t xml:space="preserve"> možno obnovit až po </w:t>
      </w:r>
      <w:proofErr w:type="spellStart"/>
      <w:r w:rsidRPr="00C031E8">
        <w:rPr>
          <w:rFonts w:cs="Arial"/>
          <w:sz w:val="24"/>
          <w:szCs w:val="24"/>
        </w:rPr>
        <w:t>odkvitování</w:t>
      </w:r>
      <w:proofErr w:type="spellEnd"/>
      <w:r w:rsidRPr="00C031E8">
        <w:rPr>
          <w:rFonts w:cs="Arial"/>
          <w:sz w:val="24"/>
          <w:szCs w:val="24"/>
        </w:rPr>
        <w:t xml:space="preserve"> poruchy obsluhou</w:t>
      </w:r>
    </w:p>
    <w:p w14:paraId="0AB2A1D6" w14:textId="77777777" w:rsidR="002E0339" w:rsidRPr="001F2964" w:rsidRDefault="002E0339" w:rsidP="002E0339">
      <w:pPr>
        <w:rPr>
          <w:sz w:val="24"/>
          <w:szCs w:val="24"/>
          <w:highlight w:val="yellow"/>
        </w:rPr>
      </w:pPr>
    </w:p>
    <w:p w14:paraId="01F7345C" w14:textId="776DCBC9" w:rsidR="002E0339" w:rsidRPr="00C031E8"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91" w:name="_Toc191374066"/>
      <w:bookmarkStart w:id="92" w:name="_Toc201733890"/>
      <w:r w:rsidRPr="00C031E8">
        <w:rPr>
          <w:rStyle w:val="Hypertextovodkaz"/>
          <w:rFonts w:ascii="Arial" w:hAnsi="Arial" w:cs="Arial"/>
          <w:color w:val="auto"/>
          <w:szCs w:val="24"/>
          <w:u w:val="none"/>
        </w:rPr>
        <w:t>Topný systém</w:t>
      </w:r>
      <w:bookmarkEnd w:id="91"/>
      <w:bookmarkEnd w:id="92"/>
      <w:r w:rsidRPr="00C031E8">
        <w:rPr>
          <w:rStyle w:val="Hypertextovodkaz"/>
          <w:rFonts w:ascii="Arial" w:hAnsi="Arial" w:cs="Arial"/>
          <w:color w:val="auto"/>
          <w:u w:val="none"/>
        </w:rPr>
        <w:t xml:space="preserve"> </w:t>
      </w:r>
    </w:p>
    <w:p w14:paraId="03A067F2"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 xml:space="preserve">Je navržen jako dvojtrubkový se dvěma teplotními </w:t>
      </w:r>
      <w:proofErr w:type="gramStart"/>
      <w:r w:rsidRPr="00C031E8">
        <w:rPr>
          <w:rFonts w:cs="Arial"/>
          <w:sz w:val="24"/>
          <w:szCs w:val="24"/>
        </w:rPr>
        <w:t>úrovněmi  70</w:t>
      </w:r>
      <w:proofErr w:type="gramEnd"/>
      <w:r w:rsidRPr="00C031E8">
        <w:rPr>
          <w:rFonts w:cs="Arial"/>
          <w:sz w:val="24"/>
          <w:szCs w:val="24"/>
        </w:rPr>
        <w:t>/50 °</w:t>
      </w:r>
      <w:proofErr w:type="gramStart"/>
      <w:r w:rsidRPr="00C031E8">
        <w:rPr>
          <w:rFonts w:cs="Arial"/>
          <w:sz w:val="24"/>
          <w:szCs w:val="24"/>
        </w:rPr>
        <w:t>C  pro</w:t>
      </w:r>
      <w:proofErr w:type="gramEnd"/>
      <w:r w:rsidRPr="00C031E8">
        <w:rPr>
          <w:rFonts w:cs="Arial"/>
          <w:sz w:val="24"/>
          <w:szCs w:val="24"/>
        </w:rPr>
        <w:t xml:space="preserve">  výměníky vzduchotechnických jednotek, ohřev teplé </w:t>
      </w:r>
      <w:proofErr w:type="gramStart"/>
      <w:r w:rsidRPr="00C031E8">
        <w:rPr>
          <w:rFonts w:cs="Arial"/>
          <w:sz w:val="24"/>
          <w:szCs w:val="24"/>
        </w:rPr>
        <w:t>vody ,</w:t>
      </w:r>
      <w:proofErr w:type="gramEnd"/>
      <w:r w:rsidRPr="00C031E8">
        <w:rPr>
          <w:rFonts w:cs="Arial"/>
          <w:sz w:val="24"/>
          <w:szCs w:val="24"/>
        </w:rPr>
        <w:t xml:space="preserve"> ohřev bazénové vody a standardní rozvody s teplosměnnými plochami. Druhá teplotní úroveň 47/</w:t>
      </w:r>
      <w:proofErr w:type="gramStart"/>
      <w:r w:rsidRPr="00C031E8">
        <w:rPr>
          <w:rFonts w:cs="Arial"/>
          <w:sz w:val="24"/>
          <w:szCs w:val="24"/>
        </w:rPr>
        <w:t>40°C</w:t>
      </w:r>
      <w:proofErr w:type="gramEnd"/>
      <w:r w:rsidRPr="00C031E8">
        <w:rPr>
          <w:rFonts w:cs="Arial"/>
          <w:sz w:val="24"/>
          <w:szCs w:val="24"/>
        </w:rPr>
        <w:t xml:space="preserve"> je určena pro rozvody podlahového vytápění instalované ve všech bazénových halách a návštěvnických prostorách.</w:t>
      </w:r>
    </w:p>
    <w:p w14:paraId="3BC05D13" w14:textId="77777777" w:rsidR="002E0339" w:rsidRPr="001F2964" w:rsidRDefault="002E0339" w:rsidP="002E0339">
      <w:pPr>
        <w:rPr>
          <w:sz w:val="24"/>
          <w:szCs w:val="24"/>
          <w:highlight w:val="yellow"/>
        </w:rPr>
      </w:pPr>
    </w:p>
    <w:p w14:paraId="5DBF682D" w14:textId="77777777" w:rsidR="002E0339" w:rsidRPr="00956F56"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93" w:name="_Toc191374067"/>
      <w:bookmarkStart w:id="94" w:name="_Toc201733891"/>
      <w:r w:rsidRPr="00956F56">
        <w:rPr>
          <w:rStyle w:val="Hypertextovodkaz"/>
          <w:rFonts w:ascii="Arial" w:hAnsi="Arial" w:cs="Arial"/>
          <w:color w:val="auto"/>
          <w:szCs w:val="24"/>
          <w:u w:val="none"/>
        </w:rPr>
        <w:t>Podlahové vytápění</w:t>
      </w:r>
      <w:bookmarkEnd w:id="93"/>
      <w:bookmarkEnd w:id="94"/>
    </w:p>
    <w:p w14:paraId="5701351D" w14:textId="77777777" w:rsidR="00956F56" w:rsidRPr="00956F56" w:rsidRDefault="002E0339" w:rsidP="00956F56">
      <w:pPr>
        <w:autoSpaceDN w:val="0"/>
        <w:adjustRightInd w:val="0"/>
        <w:ind w:firstLine="708"/>
        <w:rPr>
          <w:rFonts w:cs="Arial"/>
          <w:sz w:val="24"/>
          <w:szCs w:val="24"/>
        </w:rPr>
      </w:pPr>
      <w:r w:rsidRPr="00956F56">
        <w:rPr>
          <w:rFonts w:cs="Arial"/>
          <w:sz w:val="24"/>
          <w:szCs w:val="24"/>
        </w:rPr>
        <w:t xml:space="preserve">Podlahové </w:t>
      </w:r>
      <w:r w:rsidR="005D75C9" w:rsidRPr="00956F56">
        <w:rPr>
          <w:rFonts w:cs="Arial"/>
          <w:sz w:val="24"/>
          <w:szCs w:val="24"/>
        </w:rPr>
        <w:t>vytápění je</w:t>
      </w:r>
      <w:r w:rsidRPr="00956F56">
        <w:rPr>
          <w:rFonts w:cs="Arial"/>
          <w:sz w:val="24"/>
          <w:szCs w:val="24"/>
        </w:rPr>
        <w:t xml:space="preserve"> rozdělené na jednotlivé okruhy pro možnost regulace a dilatace podlahy. Na podlažích budou v nikách ve zdi osazeny skříně a rozdělovače pro rozvod potrubí. </w:t>
      </w:r>
    </w:p>
    <w:p w14:paraId="2208D512" w14:textId="77777777" w:rsidR="00956F56" w:rsidRPr="00956F56" w:rsidRDefault="00956F56" w:rsidP="00956F56">
      <w:pPr>
        <w:autoSpaceDN w:val="0"/>
        <w:adjustRightInd w:val="0"/>
        <w:ind w:firstLine="708"/>
        <w:rPr>
          <w:rFonts w:cs="Arial"/>
          <w:sz w:val="24"/>
          <w:szCs w:val="24"/>
        </w:rPr>
      </w:pPr>
      <w:r w:rsidRPr="00956F56">
        <w:rPr>
          <w:rFonts w:cs="Arial"/>
          <w:sz w:val="24"/>
          <w:szCs w:val="24"/>
        </w:rPr>
        <w:t xml:space="preserve">Trojcestný směšovač na rozdělovači umožní regulaci teploty jednotlivých bazénů a zázemí. </w:t>
      </w:r>
    </w:p>
    <w:p w14:paraId="47E2DC72" w14:textId="21CCF8E3" w:rsidR="00956F56" w:rsidRPr="00956F56" w:rsidRDefault="00956F56" w:rsidP="00956F56">
      <w:pPr>
        <w:autoSpaceDN w:val="0"/>
        <w:adjustRightInd w:val="0"/>
        <w:ind w:firstLine="708"/>
        <w:rPr>
          <w:rFonts w:cs="Arial"/>
          <w:sz w:val="24"/>
          <w:szCs w:val="24"/>
        </w:rPr>
      </w:pPr>
      <w:r w:rsidRPr="00956F56">
        <w:rPr>
          <w:rFonts w:cs="Arial"/>
          <w:sz w:val="24"/>
          <w:szCs w:val="24"/>
        </w:rPr>
        <w:t xml:space="preserve">U bazénů je podlahové vytápění spočítáno na maximální přípustnou teplotu podlahy. Pro nedostatek podlahové plochy zbývající potřebu tepla (pokrytí tepelných </w:t>
      </w:r>
      <w:r w:rsidR="00FF3803" w:rsidRPr="00956F56">
        <w:rPr>
          <w:rFonts w:cs="Arial"/>
          <w:sz w:val="24"/>
          <w:szCs w:val="24"/>
        </w:rPr>
        <w:t>ztrát)</w:t>
      </w:r>
      <w:r w:rsidRPr="00956F56">
        <w:rPr>
          <w:rFonts w:cs="Arial"/>
          <w:sz w:val="24"/>
          <w:szCs w:val="24"/>
        </w:rPr>
        <w:t xml:space="preserve"> zajišťují jednotky vzduchotechniky. </w:t>
      </w:r>
    </w:p>
    <w:p w14:paraId="5CB62467" w14:textId="4060483C" w:rsidR="002E0339" w:rsidRPr="00956F56" w:rsidRDefault="00956F56" w:rsidP="00956F56">
      <w:pPr>
        <w:autoSpaceDN w:val="0"/>
        <w:adjustRightInd w:val="0"/>
        <w:ind w:firstLine="708"/>
        <w:rPr>
          <w:rFonts w:cs="Arial"/>
          <w:sz w:val="24"/>
          <w:szCs w:val="24"/>
        </w:rPr>
      </w:pPr>
      <w:r>
        <w:rPr>
          <w:rFonts w:cs="Arial"/>
          <w:sz w:val="24"/>
          <w:szCs w:val="24"/>
        </w:rPr>
        <w:t>-r</w:t>
      </w:r>
      <w:r w:rsidR="002E0339" w:rsidRPr="00956F56">
        <w:rPr>
          <w:rFonts w:cs="Arial"/>
          <w:sz w:val="24"/>
          <w:szCs w:val="24"/>
        </w:rPr>
        <w:t xml:space="preserve">egulační okruhy </w:t>
      </w:r>
      <w:proofErr w:type="spellStart"/>
      <w:r w:rsidR="002E0339" w:rsidRPr="00956F56">
        <w:rPr>
          <w:rFonts w:cs="Arial"/>
          <w:sz w:val="24"/>
          <w:szCs w:val="24"/>
        </w:rPr>
        <w:t>MaR</w:t>
      </w:r>
      <w:proofErr w:type="spellEnd"/>
      <w:r w:rsidR="002E0339" w:rsidRPr="00956F56">
        <w:rPr>
          <w:rFonts w:cs="Arial"/>
          <w:sz w:val="24"/>
          <w:szCs w:val="24"/>
        </w:rPr>
        <w:t xml:space="preserve"> pro podlahové vytápění:</w:t>
      </w:r>
    </w:p>
    <w:p w14:paraId="529F5FA7" w14:textId="48C0087A" w:rsidR="002E0339" w:rsidRPr="00956F56" w:rsidRDefault="00956F56" w:rsidP="00956F56">
      <w:pPr>
        <w:autoSpaceDN w:val="0"/>
        <w:adjustRightInd w:val="0"/>
        <w:ind w:firstLine="708"/>
        <w:rPr>
          <w:rFonts w:cs="Arial"/>
          <w:sz w:val="24"/>
          <w:szCs w:val="24"/>
        </w:rPr>
      </w:pPr>
      <w:r>
        <w:rPr>
          <w:rFonts w:cs="Arial"/>
          <w:sz w:val="24"/>
          <w:szCs w:val="24"/>
        </w:rPr>
        <w:t>-</w:t>
      </w:r>
      <w:r w:rsidR="002E0339" w:rsidRPr="00956F56">
        <w:rPr>
          <w:rFonts w:cs="Arial"/>
          <w:sz w:val="24"/>
          <w:szCs w:val="24"/>
        </w:rPr>
        <w:t>snímání prostorové teploty</w:t>
      </w:r>
    </w:p>
    <w:p w14:paraId="47257A83" w14:textId="0A1212A1" w:rsidR="002E0339" w:rsidRPr="00956F56" w:rsidRDefault="00956F56" w:rsidP="00956F56">
      <w:pPr>
        <w:autoSpaceDN w:val="0"/>
        <w:adjustRightInd w:val="0"/>
        <w:ind w:firstLine="708"/>
        <w:rPr>
          <w:rFonts w:cs="Arial"/>
          <w:sz w:val="24"/>
          <w:szCs w:val="24"/>
        </w:rPr>
      </w:pPr>
      <w:r>
        <w:rPr>
          <w:rFonts w:cs="Arial"/>
          <w:sz w:val="24"/>
          <w:szCs w:val="24"/>
        </w:rPr>
        <w:t>-</w:t>
      </w:r>
      <w:r w:rsidR="002E0339" w:rsidRPr="00956F56">
        <w:rPr>
          <w:rFonts w:cs="Arial"/>
          <w:sz w:val="24"/>
          <w:szCs w:val="24"/>
        </w:rPr>
        <w:t>otevírání okruhů podlahového vytápění</w:t>
      </w:r>
    </w:p>
    <w:p w14:paraId="03D9BC33" w14:textId="726169F3" w:rsidR="002E0339" w:rsidRPr="00956F56" w:rsidRDefault="00956F56" w:rsidP="00956F56">
      <w:pPr>
        <w:autoSpaceDN w:val="0"/>
        <w:adjustRightInd w:val="0"/>
        <w:ind w:firstLine="708"/>
        <w:rPr>
          <w:rFonts w:cs="Arial"/>
          <w:sz w:val="24"/>
          <w:szCs w:val="24"/>
        </w:rPr>
      </w:pPr>
      <w:r>
        <w:rPr>
          <w:rFonts w:cs="Arial"/>
          <w:sz w:val="24"/>
          <w:szCs w:val="24"/>
        </w:rPr>
        <w:t>-</w:t>
      </w:r>
      <w:r w:rsidR="002E0339" w:rsidRPr="00956F56">
        <w:rPr>
          <w:rFonts w:cs="Arial"/>
          <w:sz w:val="24"/>
          <w:szCs w:val="24"/>
        </w:rPr>
        <w:t>časový plán, útlumový režim</w:t>
      </w:r>
    </w:p>
    <w:p w14:paraId="5315A460" w14:textId="77777777" w:rsidR="002E0339" w:rsidRPr="001F2964" w:rsidRDefault="002E0339" w:rsidP="002E0339">
      <w:pPr>
        <w:ind w:firstLine="360"/>
        <w:rPr>
          <w:rFonts w:ascii="Calibri" w:hAnsi="Calibri"/>
          <w:sz w:val="24"/>
          <w:szCs w:val="24"/>
          <w:highlight w:val="yellow"/>
        </w:rPr>
      </w:pPr>
    </w:p>
    <w:p w14:paraId="004FEB65" w14:textId="77777777" w:rsidR="002E0339" w:rsidRPr="002F1F76"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95" w:name="_Toc191374068"/>
      <w:bookmarkStart w:id="96" w:name="_Toc201733892"/>
      <w:r w:rsidRPr="002F1F76">
        <w:rPr>
          <w:rStyle w:val="Hypertextovodkaz"/>
          <w:rFonts w:ascii="Arial" w:hAnsi="Arial" w:cs="Arial"/>
          <w:color w:val="auto"/>
          <w:szCs w:val="24"/>
          <w:u w:val="none"/>
        </w:rPr>
        <w:t>Okruh jednotek vzduchotechniky</w:t>
      </w:r>
      <w:bookmarkEnd w:id="95"/>
      <w:bookmarkEnd w:id="96"/>
      <w:r w:rsidRPr="002F1F76">
        <w:rPr>
          <w:rStyle w:val="Hypertextovodkaz"/>
          <w:rFonts w:ascii="Arial" w:hAnsi="Arial" w:cs="Arial"/>
          <w:color w:val="auto"/>
          <w:szCs w:val="24"/>
          <w:u w:val="none"/>
        </w:rPr>
        <w:t xml:space="preserve"> </w:t>
      </w:r>
    </w:p>
    <w:p w14:paraId="1506201E" w14:textId="5DD3AEAD" w:rsidR="002E0339" w:rsidRPr="002F1F76" w:rsidRDefault="002F1F76" w:rsidP="002F1F76">
      <w:pPr>
        <w:autoSpaceDN w:val="0"/>
        <w:adjustRightInd w:val="0"/>
        <w:ind w:firstLine="708"/>
        <w:rPr>
          <w:rFonts w:cs="Arial"/>
          <w:sz w:val="24"/>
          <w:szCs w:val="24"/>
        </w:rPr>
      </w:pPr>
      <w:r w:rsidRPr="002F1F76">
        <w:rPr>
          <w:rFonts w:cs="Arial"/>
          <w:sz w:val="24"/>
          <w:szCs w:val="24"/>
        </w:rPr>
        <w:t xml:space="preserve">Na potrubí z rozdělovače je osazeno čerpadlo zajišťující oběh topné vody k jednotkám VZT, u každé jednotky je směšovací uzel, který ovládá teplotu vzduchu, </w:t>
      </w:r>
      <w:proofErr w:type="spellStart"/>
      <w:r w:rsidRPr="002F1F76">
        <w:rPr>
          <w:rFonts w:cs="Arial"/>
          <w:sz w:val="24"/>
          <w:szCs w:val="24"/>
        </w:rPr>
        <w:t>protimrazovou</w:t>
      </w:r>
      <w:proofErr w:type="spellEnd"/>
      <w:r w:rsidRPr="002F1F76">
        <w:rPr>
          <w:rFonts w:cs="Arial"/>
          <w:sz w:val="24"/>
          <w:szCs w:val="24"/>
        </w:rPr>
        <w:t xml:space="preserve"> ochranu atd. Směšovací uzel je součástí jednotek VZT. </w:t>
      </w:r>
    </w:p>
    <w:p w14:paraId="5310E493" w14:textId="77777777" w:rsidR="002E0339" w:rsidRPr="001F2964" w:rsidRDefault="002E0339" w:rsidP="002E0339">
      <w:pPr>
        <w:ind w:firstLine="360"/>
        <w:rPr>
          <w:rFonts w:ascii="Calibri" w:hAnsi="Calibri"/>
          <w:sz w:val="24"/>
          <w:szCs w:val="24"/>
          <w:highlight w:val="yellow"/>
        </w:rPr>
      </w:pPr>
    </w:p>
    <w:p w14:paraId="270AC8A3" w14:textId="77777777" w:rsidR="002E0339" w:rsidRPr="002F1F76"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97" w:name="_Toc191374069"/>
      <w:bookmarkStart w:id="98" w:name="_Toc201733893"/>
      <w:r w:rsidRPr="002F1F76">
        <w:rPr>
          <w:rStyle w:val="Hypertextovodkaz"/>
          <w:rFonts w:ascii="Arial" w:hAnsi="Arial" w:cs="Arial"/>
          <w:color w:val="auto"/>
          <w:szCs w:val="24"/>
          <w:u w:val="none"/>
        </w:rPr>
        <w:lastRenderedPageBreak/>
        <w:t>Okruh topných těles</w:t>
      </w:r>
      <w:bookmarkEnd w:id="97"/>
      <w:bookmarkEnd w:id="98"/>
      <w:r w:rsidRPr="002F1F76">
        <w:rPr>
          <w:rStyle w:val="Hypertextovodkaz"/>
          <w:rFonts w:ascii="Arial" w:hAnsi="Arial" w:cs="Arial"/>
          <w:color w:val="auto"/>
          <w:szCs w:val="24"/>
          <w:u w:val="none"/>
        </w:rPr>
        <w:t xml:space="preserve"> </w:t>
      </w:r>
    </w:p>
    <w:p w14:paraId="63BFDDBA" w14:textId="4D59B663" w:rsidR="002E0339" w:rsidRPr="002F1F76" w:rsidRDefault="002E0339" w:rsidP="002E0339">
      <w:pPr>
        <w:ind w:firstLine="360"/>
        <w:rPr>
          <w:rFonts w:cs="Arial"/>
          <w:sz w:val="24"/>
          <w:szCs w:val="24"/>
        </w:rPr>
      </w:pPr>
      <w:r w:rsidRPr="002F1F76">
        <w:rPr>
          <w:rFonts w:cs="Arial"/>
          <w:sz w:val="24"/>
          <w:szCs w:val="24"/>
        </w:rPr>
        <w:t>Místnosti zázemí budou vytápěny tělesy s tepelným spádem 70/55</w:t>
      </w:r>
      <w:r w:rsidR="002F1F76">
        <w:rPr>
          <w:rFonts w:cs="Arial"/>
          <w:sz w:val="24"/>
          <w:szCs w:val="24"/>
        </w:rPr>
        <w:t>°C</w:t>
      </w:r>
      <w:r w:rsidRPr="002F1F76">
        <w:rPr>
          <w:rFonts w:cs="Arial"/>
          <w:sz w:val="24"/>
          <w:szCs w:val="24"/>
        </w:rPr>
        <w:t xml:space="preserve">. Osazena budou ocelová desková tělesa. Na přívodu jsou vestavěné termoregulační ventily, osazena bude termostatická hlavice – bez vazby na </w:t>
      </w:r>
      <w:proofErr w:type="spellStart"/>
      <w:r w:rsidRPr="002F1F76">
        <w:rPr>
          <w:rFonts w:cs="Arial"/>
          <w:sz w:val="24"/>
          <w:szCs w:val="24"/>
        </w:rPr>
        <w:t>MaR</w:t>
      </w:r>
      <w:proofErr w:type="spellEnd"/>
      <w:r w:rsidRPr="002F1F76">
        <w:rPr>
          <w:rFonts w:cs="Arial"/>
          <w:sz w:val="24"/>
          <w:szCs w:val="24"/>
        </w:rPr>
        <w:t>.</w:t>
      </w:r>
    </w:p>
    <w:p w14:paraId="09977830" w14:textId="77777777" w:rsidR="002E0339" w:rsidRPr="001F2964" w:rsidRDefault="002E0339" w:rsidP="002E0339">
      <w:pPr>
        <w:ind w:firstLine="360"/>
        <w:rPr>
          <w:rFonts w:ascii="Calibri" w:hAnsi="Calibri"/>
          <w:sz w:val="24"/>
          <w:szCs w:val="24"/>
          <w:highlight w:val="yellow"/>
        </w:rPr>
      </w:pPr>
    </w:p>
    <w:p w14:paraId="52AA03AF" w14:textId="77777777" w:rsidR="002E0339" w:rsidRPr="002F1F76"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99" w:name="_Toc191374070"/>
      <w:bookmarkStart w:id="100" w:name="_Toc201733894"/>
      <w:r w:rsidRPr="002F1F76">
        <w:rPr>
          <w:rStyle w:val="Hypertextovodkaz"/>
          <w:rFonts w:ascii="Arial" w:hAnsi="Arial" w:cs="Arial"/>
          <w:color w:val="auto"/>
          <w:szCs w:val="24"/>
          <w:u w:val="none"/>
        </w:rPr>
        <w:t>Bazénová voda</w:t>
      </w:r>
      <w:bookmarkEnd w:id="99"/>
      <w:bookmarkEnd w:id="100"/>
      <w:r w:rsidRPr="002F1F76">
        <w:rPr>
          <w:rStyle w:val="Hypertextovodkaz"/>
          <w:rFonts w:ascii="Arial" w:hAnsi="Arial" w:cs="Arial"/>
          <w:color w:val="auto"/>
          <w:szCs w:val="24"/>
          <w:u w:val="none"/>
        </w:rPr>
        <w:t xml:space="preserve"> </w:t>
      </w:r>
    </w:p>
    <w:p w14:paraId="123AD98C" w14:textId="2BC671F4" w:rsidR="002E0339" w:rsidRPr="00FF3803" w:rsidRDefault="002E0339" w:rsidP="00FF3803">
      <w:pPr>
        <w:pStyle w:val="Odstavecseseznamem"/>
        <w:suppressAutoHyphens w:val="0"/>
        <w:overflowPunct/>
        <w:autoSpaceDE/>
        <w:spacing w:line="276" w:lineRule="auto"/>
        <w:ind w:left="360"/>
        <w:contextualSpacing/>
        <w:jc w:val="left"/>
        <w:textAlignment w:val="auto"/>
        <w:rPr>
          <w:rFonts w:cs="Arial"/>
          <w:sz w:val="24"/>
          <w:szCs w:val="24"/>
        </w:rPr>
      </w:pPr>
      <w:r w:rsidRPr="002F1F76">
        <w:rPr>
          <w:rFonts w:cs="Arial"/>
          <w:sz w:val="24"/>
          <w:szCs w:val="24"/>
        </w:rPr>
        <w:t xml:space="preserve">Bazénová voda bude ohřívána na požadované teploty v deskových výměnících.  Ohřev bazénové </w:t>
      </w:r>
      <w:r w:rsidR="00FF3803" w:rsidRPr="002F1F76">
        <w:rPr>
          <w:rFonts w:cs="Arial"/>
          <w:sz w:val="24"/>
          <w:szCs w:val="24"/>
        </w:rPr>
        <w:t>vody je zajišťován</w:t>
      </w:r>
      <w:r w:rsidRPr="002F1F76">
        <w:rPr>
          <w:rFonts w:cs="Arial"/>
          <w:sz w:val="24"/>
          <w:szCs w:val="24"/>
        </w:rPr>
        <w:t xml:space="preserve"> plynovými</w:t>
      </w:r>
      <w:r w:rsidR="00DA5366" w:rsidRPr="002F1F76">
        <w:rPr>
          <w:rFonts w:cs="Arial"/>
          <w:sz w:val="24"/>
          <w:szCs w:val="24"/>
        </w:rPr>
        <w:t xml:space="preserve"> kotli</w:t>
      </w:r>
      <w:r w:rsidR="005D75C9" w:rsidRPr="002F1F76">
        <w:rPr>
          <w:rFonts w:cs="Arial"/>
          <w:sz w:val="24"/>
          <w:szCs w:val="24"/>
        </w:rPr>
        <w:t>.</w:t>
      </w:r>
      <w:r w:rsidRPr="002F1F76">
        <w:rPr>
          <w:rFonts w:cs="Arial"/>
          <w:sz w:val="24"/>
          <w:szCs w:val="24"/>
        </w:rPr>
        <w:t xml:space="preserve"> </w:t>
      </w:r>
    </w:p>
    <w:p w14:paraId="49513C54" w14:textId="77777777" w:rsidR="002E0339" w:rsidRPr="001F2964" w:rsidRDefault="002E0339" w:rsidP="002E0339">
      <w:pPr>
        <w:ind w:firstLine="360"/>
        <w:rPr>
          <w:rFonts w:ascii="Calibri" w:hAnsi="Calibri"/>
          <w:sz w:val="24"/>
          <w:szCs w:val="24"/>
          <w:highlight w:val="yellow"/>
        </w:rPr>
      </w:pPr>
    </w:p>
    <w:p w14:paraId="4E66D2C5" w14:textId="77777777" w:rsidR="002E0339" w:rsidRPr="00C031E8"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101" w:name="_Toc191374072"/>
      <w:bookmarkStart w:id="102" w:name="_Toc201733895"/>
      <w:r w:rsidRPr="00C031E8">
        <w:rPr>
          <w:rStyle w:val="Hypertextovodkaz"/>
          <w:rFonts w:ascii="Arial" w:hAnsi="Arial" w:cs="Arial"/>
          <w:color w:val="auto"/>
          <w:szCs w:val="24"/>
          <w:u w:val="none"/>
        </w:rPr>
        <w:t>Ohřev teple vody</w:t>
      </w:r>
      <w:bookmarkEnd w:id="101"/>
      <w:bookmarkEnd w:id="102"/>
    </w:p>
    <w:p w14:paraId="59B09D7E" w14:textId="77777777" w:rsidR="002E0339" w:rsidRPr="00C031E8" w:rsidRDefault="002E0339" w:rsidP="00C031E8">
      <w:pPr>
        <w:autoSpaceDN w:val="0"/>
        <w:adjustRightInd w:val="0"/>
        <w:ind w:firstLine="708"/>
        <w:rPr>
          <w:rFonts w:cs="Arial"/>
          <w:sz w:val="24"/>
          <w:szCs w:val="24"/>
        </w:rPr>
      </w:pPr>
      <w:r w:rsidRPr="00C031E8">
        <w:rPr>
          <w:rFonts w:cs="Arial"/>
          <w:sz w:val="24"/>
          <w:szCs w:val="24"/>
        </w:rPr>
        <w:t>Pro potřeby sprchování návštěvníků bude instalován ohřev teple vody ve stojatých</w:t>
      </w:r>
    </w:p>
    <w:p w14:paraId="6796C104" w14:textId="25C48D59" w:rsidR="002E0339" w:rsidRPr="00C031E8" w:rsidRDefault="002E0339" w:rsidP="00C031E8">
      <w:pPr>
        <w:autoSpaceDN w:val="0"/>
        <w:adjustRightInd w:val="0"/>
        <w:ind w:firstLine="708"/>
        <w:rPr>
          <w:rFonts w:cs="Arial"/>
          <w:sz w:val="24"/>
          <w:szCs w:val="24"/>
        </w:rPr>
      </w:pPr>
      <w:r w:rsidRPr="00C031E8">
        <w:rPr>
          <w:rFonts w:cs="Arial"/>
          <w:sz w:val="24"/>
          <w:szCs w:val="24"/>
        </w:rPr>
        <w:t xml:space="preserve">zásobnících s nepřímým ohřevem. Pitná voda bude přiváděna na vstup </w:t>
      </w:r>
      <w:r w:rsidR="00FF3803" w:rsidRPr="00C031E8">
        <w:rPr>
          <w:rFonts w:cs="Arial"/>
          <w:sz w:val="24"/>
          <w:szCs w:val="24"/>
        </w:rPr>
        <w:t>výměníku,</w:t>
      </w:r>
      <w:r w:rsidRPr="00C031E8">
        <w:rPr>
          <w:rFonts w:cs="Arial"/>
          <w:sz w:val="24"/>
          <w:szCs w:val="24"/>
        </w:rPr>
        <w:t xml:space="preserve"> jenž je napojen na rozvaděč teplé vody v nové kotelně případně na tepelné čerpadlo. Volba provozního režimu vyplývá z výkonových možností tepelného čerpadla při respektování požadavku chlazení a časových nároků na ohřev bazénové vody. Sytém musí být řízen automaticky bez zásahu obsluhy.</w:t>
      </w:r>
    </w:p>
    <w:p w14:paraId="10FB1733" w14:textId="77777777" w:rsidR="00D549A9" w:rsidRDefault="00D549A9" w:rsidP="002E0339">
      <w:pPr>
        <w:rPr>
          <w:rFonts w:ascii="Calibri" w:hAnsi="Calibri"/>
          <w:sz w:val="24"/>
          <w:szCs w:val="24"/>
        </w:rPr>
      </w:pPr>
    </w:p>
    <w:p w14:paraId="60B88D3A" w14:textId="77777777" w:rsidR="00D549A9" w:rsidRPr="000B2D01" w:rsidRDefault="00D549A9" w:rsidP="00D549A9">
      <w:pPr>
        <w:pStyle w:val="Zkladntext"/>
        <w:spacing w:line="240" w:lineRule="atLeast"/>
        <w:ind w:left="567"/>
        <w:rPr>
          <w:b/>
          <w:sz w:val="24"/>
          <w:szCs w:val="24"/>
        </w:rPr>
      </w:pPr>
    </w:p>
    <w:p w14:paraId="230ED884" w14:textId="592C0EE5" w:rsidR="00D549A9" w:rsidRPr="00D549A9" w:rsidRDefault="00D549A9" w:rsidP="00D549A9">
      <w:pPr>
        <w:pStyle w:val="Nadpis2"/>
        <w:rPr>
          <w:rStyle w:val="Hypertextovodkaz"/>
          <w:rFonts w:ascii="Arial" w:hAnsi="Arial" w:cs="Arial"/>
          <w:color w:val="auto"/>
          <w:szCs w:val="24"/>
          <w:u w:val="none"/>
        </w:rPr>
      </w:pPr>
      <w:bookmarkStart w:id="103" w:name="_Toc201733896"/>
      <w:r w:rsidRPr="00D549A9">
        <w:rPr>
          <w:rStyle w:val="Hypertextovodkaz"/>
          <w:rFonts w:ascii="Arial" w:hAnsi="Arial" w:cs="Arial"/>
          <w:color w:val="auto"/>
          <w:szCs w:val="24"/>
          <w:u w:val="none"/>
        </w:rPr>
        <w:t xml:space="preserve">Zdroj </w:t>
      </w:r>
      <w:r w:rsidR="000B635B">
        <w:rPr>
          <w:rStyle w:val="Hypertextovodkaz"/>
          <w:rFonts w:ascii="Arial" w:hAnsi="Arial" w:cs="Arial"/>
          <w:color w:val="auto"/>
          <w:szCs w:val="24"/>
          <w:u w:val="none"/>
        </w:rPr>
        <w:t>chladu</w:t>
      </w:r>
      <w:bookmarkEnd w:id="103"/>
    </w:p>
    <w:p w14:paraId="0B950FC1" w14:textId="77777777" w:rsidR="00D549A9" w:rsidRPr="001F2964" w:rsidRDefault="00D549A9" w:rsidP="00D549A9">
      <w:pPr>
        <w:rPr>
          <w:sz w:val="24"/>
          <w:szCs w:val="24"/>
          <w:highlight w:val="yellow"/>
          <w:lang w:val="x-none" w:eastAsia="x-none"/>
        </w:rPr>
      </w:pPr>
    </w:p>
    <w:p w14:paraId="72660D1C" w14:textId="46ED5CA4" w:rsidR="00D549A9" w:rsidRPr="00D549A9" w:rsidRDefault="00D549A9" w:rsidP="00D549A9">
      <w:pPr>
        <w:autoSpaceDN w:val="0"/>
        <w:adjustRightInd w:val="0"/>
        <w:ind w:firstLine="708"/>
        <w:rPr>
          <w:rFonts w:cs="Arial"/>
          <w:sz w:val="24"/>
          <w:szCs w:val="24"/>
        </w:rPr>
      </w:pPr>
      <w:r w:rsidRPr="00D549A9">
        <w:rPr>
          <w:rFonts w:cs="Arial"/>
          <w:sz w:val="24"/>
          <w:szCs w:val="24"/>
        </w:rPr>
        <w:t>Zdrojem chladu bude primárně tepelné čerpadlo (TC1) voda/voda</w:t>
      </w:r>
      <w:r>
        <w:rPr>
          <w:rFonts w:cs="Arial"/>
          <w:sz w:val="24"/>
          <w:szCs w:val="24"/>
        </w:rPr>
        <w:t xml:space="preserve"> instalované na střeše</w:t>
      </w:r>
      <w:r w:rsidRPr="00D549A9">
        <w:rPr>
          <w:rFonts w:cs="Arial"/>
          <w:sz w:val="24"/>
          <w:szCs w:val="24"/>
        </w:rPr>
        <w:t xml:space="preserve">. Tepelné čerpadlo voda/voda bude zapojeno do akumulační nádoby, kterou bude dle potřeby (nastavené teplotní diference vychlazovat). Na své sekundární straně tepelné čerpadlo vyrábí teplo na nastavitelné teplotní úrovni v rozmezí 45 až 60°C. Pozn.: výstupní teplota bude nastavena dle potřeby odběru. Tato energie je dovedena do centrální strojovny a zde bude zajištěn její odběr. Pozor! Zajištění odběru této energie je prioritní, před ostatními zdroji tepla – tak aby bylo zajištěno chlazení. </w:t>
      </w:r>
    </w:p>
    <w:p w14:paraId="3100E149" w14:textId="77777777" w:rsidR="009C65EB" w:rsidRDefault="004C276F" w:rsidP="009C65EB">
      <w:pPr>
        <w:autoSpaceDN w:val="0"/>
        <w:adjustRightInd w:val="0"/>
        <w:ind w:firstLine="708"/>
        <w:rPr>
          <w:rFonts w:cs="Arial"/>
          <w:sz w:val="24"/>
          <w:szCs w:val="24"/>
        </w:rPr>
      </w:pPr>
      <w:r w:rsidRPr="00312BC5">
        <w:rPr>
          <w:rFonts w:cs="Arial"/>
          <w:sz w:val="24"/>
          <w:szCs w:val="24"/>
        </w:rPr>
        <w:t>T</w:t>
      </w:r>
      <w:r w:rsidR="00181015">
        <w:rPr>
          <w:rFonts w:cs="Arial"/>
          <w:sz w:val="24"/>
          <w:szCs w:val="24"/>
        </w:rPr>
        <w:t>C</w:t>
      </w:r>
      <w:r w:rsidRPr="00312BC5">
        <w:rPr>
          <w:rFonts w:cs="Arial"/>
          <w:sz w:val="24"/>
          <w:szCs w:val="24"/>
        </w:rPr>
        <w:t>1 je na své sekundární straně opatřeno externím oběhovým čerpadlem a na své primární straně (glykolový okruh) opatřeno oběhovým čerpadlem, řízení oběhových čerpadel je vlastní integrovanou regulací v</w:t>
      </w:r>
      <w:r w:rsidR="00312BC5" w:rsidRPr="00312BC5">
        <w:rPr>
          <w:rFonts w:cs="Arial"/>
          <w:sz w:val="24"/>
          <w:szCs w:val="24"/>
        </w:rPr>
        <w:t> </w:t>
      </w:r>
      <w:r w:rsidRPr="00312BC5">
        <w:rPr>
          <w:rFonts w:cs="Arial"/>
          <w:sz w:val="24"/>
          <w:szCs w:val="24"/>
        </w:rPr>
        <w:t>T</w:t>
      </w:r>
      <w:r w:rsidR="00181015">
        <w:rPr>
          <w:rFonts w:cs="Arial"/>
          <w:sz w:val="24"/>
          <w:szCs w:val="24"/>
        </w:rPr>
        <w:t>C</w:t>
      </w:r>
      <w:r w:rsidR="00312BC5" w:rsidRPr="00312BC5">
        <w:rPr>
          <w:rFonts w:cs="Arial"/>
          <w:sz w:val="24"/>
          <w:szCs w:val="24"/>
        </w:rPr>
        <w:t xml:space="preserve">1. </w:t>
      </w:r>
      <w:r w:rsidRPr="00312BC5">
        <w:rPr>
          <w:rFonts w:cs="Arial"/>
          <w:sz w:val="24"/>
          <w:szCs w:val="24"/>
        </w:rPr>
        <w:t>T</w:t>
      </w:r>
      <w:r w:rsidR="00181015">
        <w:rPr>
          <w:rFonts w:cs="Arial"/>
          <w:sz w:val="24"/>
          <w:szCs w:val="24"/>
        </w:rPr>
        <w:t>C</w:t>
      </w:r>
      <w:r w:rsidRPr="00312BC5">
        <w:rPr>
          <w:rFonts w:cs="Arial"/>
          <w:sz w:val="24"/>
          <w:szCs w:val="24"/>
        </w:rPr>
        <w:t xml:space="preserve">1 bude spouštěno nadřazenou regulací dle měřené teploty v akumulační </w:t>
      </w:r>
      <w:proofErr w:type="gramStart"/>
      <w:r w:rsidRPr="00312BC5">
        <w:rPr>
          <w:rFonts w:cs="Arial"/>
          <w:sz w:val="24"/>
          <w:szCs w:val="24"/>
        </w:rPr>
        <w:t>nádrži  (</w:t>
      </w:r>
      <w:proofErr w:type="gramEnd"/>
      <w:r w:rsidRPr="00312BC5">
        <w:rPr>
          <w:rFonts w:cs="Arial"/>
          <w:sz w:val="24"/>
          <w:szCs w:val="24"/>
        </w:rPr>
        <w:t>t=</w:t>
      </w:r>
      <w:proofErr w:type="gramStart"/>
      <w:r w:rsidRPr="00312BC5">
        <w:rPr>
          <w:rFonts w:cs="Arial"/>
          <w:sz w:val="24"/>
          <w:szCs w:val="24"/>
        </w:rPr>
        <w:t>6°C</w:t>
      </w:r>
      <w:proofErr w:type="gramEnd"/>
      <w:r w:rsidRPr="00312BC5">
        <w:rPr>
          <w:rFonts w:cs="Arial"/>
          <w:sz w:val="24"/>
          <w:szCs w:val="24"/>
        </w:rPr>
        <w:t>)</w:t>
      </w:r>
      <w:r w:rsidR="00312BC5" w:rsidRPr="00312BC5">
        <w:rPr>
          <w:rFonts w:cs="Arial"/>
          <w:sz w:val="24"/>
          <w:szCs w:val="24"/>
        </w:rPr>
        <w:t xml:space="preserve">. </w:t>
      </w:r>
      <w:r w:rsidRPr="00312BC5">
        <w:rPr>
          <w:rFonts w:cs="Arial"/>
          <w:sz w:val="24"/>
          <w:szCs w:val="24"/>
        </w:rPr>
        <w:t>Pokud dojde k požadavku sepnutí T</w:t>
      </w:r>
      <w:r w:rsidR="00181015">
        <w:rPr>
          <w:rFonts w:cs="Arial"/>
          <w:sz w:val="24"/>
          <w:szCs w:val="24"/>
        </w:rPr>
        <w:t>C</w:t>
      </w:r>
      <w:r w:rsidRPr="00312BC5">
        <w:rPr>
          <w:rFonts w:cs="Arial"/>
          <w:sz w:val="24"/>
          <w:szCs w:val="24"/>
        </w:rPr>
        <w:t xml:space="preserve"> od teploty v akumulační nádrži chladu, musí být zajištěn odběr na sekundární straně T</w:t>
      </w:r>
      <w:r w:rsidR="00181015">
        <w:rPr>
          <w:rFonts w:cs="Arial"/>
          <w:sz w:val="24"/>
          <w:szCs w:val="24"/>
        </w:rPr>
        <w:t>C</w:t>
      </w:r>
      <w:r w:rsidR="00312BC5" w:rsidRPr="00312BC5">
        <w:rPr>
          <w:rFonts w:cs="Arial"/>
          <w:sz w:val="24"/>
          <w:szCs w:val="24"/>
        </w:rPr>
        <w:t>1</w:t>
      </w:r>
      <w:r w:rsidRPr="00312BC5">
        <w:rPr>
          <w:rFonts w:cs="Arial"/>
          <w:sz w:val="24"/>
          <w:szCs w:val="24"/>
        </w:rPr>
        <w:t xml:space="preserve"> – tj. přenastavení požadavků v hlavní strojovně na podlaží 1NP. Kompresorová chladicí jednotka CH</w:t>
      </w:r>
      <w:r w:rsidR="00312BC5" w:rsidRPr="00312BC5">
        <w:rPr>
          <w:rFonts w:cs="Arial"/>
          <w:sz w:val="24"/>
          <w:szCs w:val="24"/>
        </w:rPr>
        <w:t>J1</w:t>
      </w:r>
      <w:r w:rsidRPr="00312BC5">
        <w:rPr>
          <w:rFonts w:cs="Arial"/>
          <w:sz w:val="24"/>
          <w:szCs w:val="24"/>
        </w:rPr>
        <w:t xml:space="preserve"> s vestavěným on/</w:t>
      </w:r>
      <w:proofErr w:type="spellStart"/>
      <w:r w:rsidRPr="00312BC5">
        <w:rPr>
          <w:rFonts w:cs="Arial"/>
          <w:sz w:val="24"/>
          <w:szCs w:val="24"/>
        </w:rPr>
        <w:t>off</w:t>
      </w:r>
      <w:proofErr w:type="spellEnd"/>
      <w:r w:rsidRPr="00312BC5">
        <w:rPr>
          <w:rFonts w:cs="Arial"/>
          <w:sz w:val="24"/>
          <w:szCs w:val="24"/>
        </w:rPr>
        <w:t xml:space="preserve"> oběhovým čerpadlem bude řízena automaticky nástavbovou regulací v případě, že je požadavek na chlazení nádrže a T</w:t>
      </w:r>
      <w:r w:rsidR="00181015">
        <w:rPr>
          <w:rFonts w:cs="Arial"/>
          <w:sz w:val="24"/>
          <w:szCs w:val="24"/>
        </w:rPr>
        <w:t>C</w:t>
      </w:r>
      <w:r w:rsidR="00312BC5" w:rsidRPr="00312BC5">
        <w:rPr>
          <w:rFonts w:cs="Arial"/>
          <w:sz w:val="24"/>
          <w:szCs w:val="24"/>
        </w:rPr>
        <w:t>1</w:t>
      </w:r>
      <w:r w:rsidRPr="00312BC5">
        <w:rPr>
          <w:rFonts w:cs="Arial"/>
          <w:sz w:val="24"/>
          <w:szCs w:val="24"/>
        </w:rPr>
        <w:t xml:space="preserve"> není v</w:t>
      </w:r>
      <w:r w:rsidR="00312BC5" w:rsidRPr="00312BC5">
        <w:rPr>
          <w:rFonts w:cs="Arial"/>
          <w:sz w:val="24"/>
          <w:szCs w:val="24"/>
        </w:rPr>
        <w:t> </w:t>
      </w:r>
      <w:r w:rsidRPr="00312BC5">
        <w:rPr>
          <w:rFonts w:cs="Arial"/>
          <w:sz w:val="24"/>
          <w:szCs w:val="24"/>
        </w:rPr>
        <w:t>provozu</w:t>
      </w:r>
      <w:r w:rsidR="00312BC5" w:rsidRPr="00312BC5">
        <w:rPr>
          <w:rFonts w:cs="Arial"/>
          <w:sz w:val="24"/>
          <w:szCs w:val="24"/>
        </w:rPr>
        <w:t xml:space="preserve">, </w:t>
      </w:r>
      <w:r w:rsidRPr="00312BC5">
        <w:rPr>
          <w:rFonts w:cs="Arial"/>
          <w:sz w:val="24"/>
          <w:szCs w:val="24"/>
        </w:rPr>
        <w:t xml:space="preserve">buďto z důvodu poruchy vlastního zařízení nebo při nezajištění odběru tepla.  </w:t>
      </w:r>
      <w:r w:rsidR="009C65EB">
        <w:rPr>
          <w:rFonts w:cs="Arial"/>
          <w:sz w:val="24"/>
          <w:szCs w:val="24"/>
        </w:rPr>
        <w:t xml:space="preserve">Měřené teploty a tlaky budou připojeny do nadřazeného systému </w:t>
      </w:r>
      <w:proofErr w:type="spellStart"/>
      <w:r w:rsidR="009C65EB">
        <w:rPr>
          <w:rFonts w:cs="Arial"/>
          <w:sz w:val="24"/>
          <w:szCs w:val="24"/>
        </w:rPr>
        <w:t>MaR</w:t>
      </w:r>
      <w:proofErr w:type="spellEnd"/>
      <w:r w:rsidR="009C65EB">
        <w:rPr>
          <w:rFonts w:cs="Arial"/>
          <w:sz w:val="24"/>
          <w:szCs w:val="24"/>
        </w:rPr>
        <w:t xml:space="preserve"> a budou zobrazovány na centrále dispečinku.</w:t>
      </w:r>
    </w:p>
    <w:p w14:paraId="5B17D304" w14:textId="66538643" w:rsidR="00E463BF" w:rsidRDefault="00E463BF" w:rsidP="009C65EB">
      <w:pPr>
        <w:autoSpaceDN w:val="0"/>
        <w:adjustRightInd w:val="0"/>
        <w:ind w:firstLine="708"/>
        <w:rPr>
          <w:rFonts w:cs="Arial"/>
          <w:sz w:val="24"/>
          <w:szCs w:val="24"/>
        </w:rPr>
      </w:pPr>
      <w:r w:rsidRPr="004C276F">
        <w:rPr>
          <w:rFonts w:cs="Arial"/>
          <w:sz w:val="24"/>
          <w:szCs w:val="24"/>
        </w:rPr>
        <w:t>Z AKU nádoby bud zásobovány tři VZT jednotky. Tj. za akumulační nádobou bude instalován rozdělovač/sběrač se třemi okruhy na kterém budou osazeny příslušná oběhová čerpadla a směšovací armatury pro regulaci náběhové teploty do každé z VZT jednotek. Řízení oběhových čerpadel a trojcestných ventilů je z autonomní regul</w:t>
      </w:r>
      <w:r w:rsidR="004C276F">
        <w:rPr>
          <w:rFonts w:cs="Arial"/>
          <w:sz w:val="24"/>
          <w:szCs w:val="24"/>
        </w:rPr>
        <w:t>a</w:t>
      </w:r>
      <w:r w:rsidR="004C276F" w:rsidRPr="004C276F">
        <w:rPr>
          <w:rFonts w:cs="Arial"/>
          <w:sz w:val="24"/>
          <w:szCs w:val="24"/>
        </w:rPr>
        <w:t>c</w:t>
      </w:r>
      <w:r w:rsidRPr="004C276F">
        <w:rPr>
          <w:rFonts w:cs="Arial"/>
          <w:sz w:val="24"/>
          <w:szCs w:val="24"/>
        </w:rPr>
        <w:t>e VZT.</w:t>
      </w:r>
    </w:p>
    <w:p w14:paraId="081DF395" w14:textId="49B762C6" w:rsidR="00784B16" w:rsidRPr="009C65EB" w:rsidRDefault="00784B16" w:rsidP="009C65EB">
      <w:pPr>
        <w:autoSpaceDN w:val="0"/>
        <w:adjustRightInd w:val="0"/>
        <w:ind w:firstLine="708"/>
        <w:rPr>
          <w:rFonts w:cs="Arial"/>
          <w:sz w:val="24"/>
          <w:szCs w:val="24"/>
        </w:rPr>
      </w:pPr>
      <w:r w:rsidRPr="009C65EB">
        <w:rPr>
          <w:rFonts w:cs="Arial"/>
          <w:sz w:val="24"/>
          <w:szCs w:val="24"/>
        </w:rPr>
        <w:t>Ekologickým zdrojem tepla v letním a přechodovém období je navrženo tepelné čerpadlo (TC2) vzduch/voda s vestavěným on/</w:t>
      </w:r>
      <w:proofErr w:type="spellStart"/>
      <w:r w:rsidRPr="009C65EB">
        <w:rPr>
          <w:rFonts w:cs="Arial"/>
          <w:sz w:val="24"/>
          <w:szCs w:val="24"/>
        </w:rPr>
        <w:t>off</w:t>
      </w:r>
      <w:proofErr w:type="spellEnd"/>
      <w:r w:rsidRPr="009C65EB">
        <w:rPr>
          <w:rFonts w:cs="Arial"/>
          <w:sz w:val="24"/>
          <w:szCs w:val="24"/>
        </w:rPr>
        <w:t xml:space="preserve"> oběhovým čerpadlem. Tepelné čerpadlo je primárně navrženo v letním a přechodovém období, kdy je jeho topný faktor vyšší, ale lze ho provozovat i při mínusových venkovních teplotách – meze nasazení jsou až </w:t>
      </w:r>
      <w:proofErr w:type="spellStart"/>
      <w:r w:rsidRPr="009C65EB">
        <w:rPr>
          <w:rFonts w:cs="Arial"/>
          <w:sz w:val="24"/>
          <w:szCs w:val="24"/>
        </w:rPr>
        <w:t>te</w:t>
      </w:r>
      <w:proofErr w:type="spellEnd"/>
      <w:r w:rsidRPr="009C65EB">
        <w:rPr>
          <w:rFonts w:cs="Arial"/>
          <w:sz w:val="24"/>
          <w:szCs w:val="24"/>
        </w:rPr>
        <w:t xml:space="preserve">=-15°C. </w:t>
      </w:r>
    </w:p>
    <w:p w14:paraId="00164338" w14:textId="4B754ED6" w:rsidR="00784B16" w:rsidRPr="009C65EB" w:rsidRDefault="00784B16" w:rsidP="009C65EB">
      <w:pPr>
        <w:autoSpaceDN w:val="0"/>
        <w:adjustRightInd w:val="0"/>
        <w:ind w:firstLine="708"/>
        <w:rPr>
          <w:rFonts w:cs="Arial"/>
          <w:sz w:val="24"/>
          <w:szCs w:val="24"/>
        </w:rPr>
      </w:pPr>
      <w:r w:rsidRPr="009C65EB">
        <w:rPr>
          <w:rFonts w:cs="Arial"/>
          <w:sz w:val="24"/>
          <w:szCs w:val="24"/>
        </w:rPr>
        <w:t xml:space="preserve">Tepelné čerpadlo vzduch-voda bude osazeno na střeše objektu 3NP a zapojeno do uzavřeného „glykolového“ okruhu s koncentrací nemrznoucí směsi </w:t>
      </w:r>
      <w:proofErr w:type="gramStart"/>
      <w:r w:rsidRPr="009C65EB">
        <w:rPr>
          <w:rFonts w:cs="Arial"/>
          <w:sz w:val="24"/>
          <w:szCs w:val="24"/>
        </w:rPr>
        <w:t>30%</w:t>
      </w:r>
      <w:proofErr w:type="gramEnd"/>
      <w:r w:rsidRPr="009C65EB">
        <w:rPr>
          <w:rFonts w:cs="Arial"/>
          <w:sz w:val="24"/>
          <w:szCs w:val="24"/>
        </w:rPr>
        <w:t xml:space="preserve">. Navržen je oddělující deskový výměník (nemrznoucí směs/voda), který hydraulicky odděluje primární okruh tepelného čerpadla od hlavního zdroje </w:t>
      </w:r>
      <w:proofErr w:type="gramStart"/>
      <w:r w:rsidRPr="009C65EB">
        <w:rPr>
          <w:rFonts w:cs="Arial"/>
          <w:sz w:val="24"/>
          <w:szCs w:val="24"/>
        </w:rPr>
        <w:t>tepla - plynové</w:t>
      </w:r>
      <w:proofErr w:type="gramEnd"/>
      <w:r w:rsidRPr="009C65EB">
        <w:rPr>
          <w:rFonts w:cs="Arial"/>
          <w:sz w:val="24"/>
          <w:szCs w:val="24"/>
        </w:rPr>
        <w:t xml:space="preserve"> kotelny.  </w:t>
      </w:r>
    </w:p>
    <w:p w14:paraId="0AA2956A" w14:textId="5CDE3886" w:rsidR="00784B16" w:rsidRDefault="00784B16" w:rsidP="009C65EB">
      <w:pPr>
        <w:autoSpaceDN w:val="0"/>
        <w:adjustRightInd w:val="0"/>
        <w:ind w:firstLine="708"/>
        <w:rPr>
          <w:rFonts w:cs="Arial"/>
          <w:sz w:val="24"/>
          <w:szCs w:val="24"/>
        </w:rPr>
      </w:pPr>
      <w:r w:rsidRPr="009C65EB">
        <w:rPr>
          <w:rFonts w:cs="Arial"/>
          <w:sz w:val="24"/>
          <w:szCs w:val="24"/>
        </w:rPr>
        <w:lastRenderedPageBreak/>
        <w:t>Průtok pracovního média (propylenglykol 30</w:t>
      </w:r>
      <w:proofErr w:type="gramStart"/>
      <w:r w:rsidRPr="009C65EB">
        <w:rPr>
          <w:rFonts w:cs="Arial"/>
          <w:sz w:val="24"/>
          <w:szCs w:val="24"/>
        </w:rPr>
        <w:t>%)  primárním</w:t>
      </w:r>
      <w:proofErr w:type="gramEnd"/>
      <w:r w:rsidRPr="009C65EB">
        <w:rPr>
          <w:rFonts w:cs="Arial"/>
          <w:sz w:val="24"/>
          <w:szCs w:val="24"/>
        </w:rPr>
        <w:t xml:space="preserve"> okruhem tepelného čerpadla zajišťuje integrované oběhové čerpadlo. Pro zajištění minimální kapacity vodního objemu pro odtávání TČ v případě zimního provozu je do primárního okruhu průtočně vložená akumulační nádoba. Na sekundární straně výměníku zajišťuje nucený oběh média oběhové čerpadlo (M01).</w:t>
      </w:r>
    </w:p>
    <w:p w14:paraId="6726D820" w14:textId="0269D444" w:rsidR="00784B16" w:rsidRDefault="00784B16" w:rsidP="009C65EB">
      <w:pPr>
        <w:autoSpaceDN w:val="0"/>
        <w:adjustRightInd w:val="0"/>
        <w:ind w:firstLine="708"/>
        <w:rPr>
          <w:rFonts w:cs="Arial"/>
          <w:sz w:val="24"/>
          <w:szCs w:val="24"/>
        </w:rPr>
      </w:pPr>
      <w:r w:rsidRPr="004C276F">
        <w:rPr>
          <w:rFonts w:cs="Arial"/>
          <w:sz w:val="24"/>
          <w:szCs w:val="24"/>
        </w:rPr>
        <w:t>Záložním zdrojem chladu bude kompresorová chladicí jednotka (CHJ1). Chladicí jednotka bude instalovány na střeše objektu 3NP.</w:t>
      </w:r>
      <w:bookmarkStart w:id="104" w:name="_Hlk188821684"/>
      <w:r w:rsidRPr="004C276F">
        <w:rPr>
          <w:rFonts w:cs="Arial"/>
          <w:sz w:val="24"/>
          <w:szCs w:val="24"/>
        </w:rPr>
        <w:t xml:space="preserve"> Chladicí jednotka bude vychlazovat AKU. AKU nádoba bude instalována ve strojovně technologií v 3.NP. Průtok chladicího média (propylenglykol </w:t>
      </w:r>
      <w:proofErr w:type="gramStart"/>
      <w:r w:rsidRPr="004C276F">
        <w:rPr>
          <w:rFonts w:cs="Arial"/>
          <w:sz w:val="24"/>
          <w:szCs w:val="24"/>
        </w:rPr>
        <w:t>30%</w:t>
      </w:r>
      <w:proofErr w:type="gramEnd"/>
      <w:r w:rsidRPr="004C276F">
        <w:rPr>
          <w:rFonts w:cs="Arial"/>
          <w:sz w:val="24"/>
          <w:szCs w:val="24"/>
        </w:rPr>
        <w:t>) bude zajišťovat integrované čerpadlo</w:t>
      </w:r>
      <w:bookmarkEnd w:id="104"/>
      <w:r w:rsidRPr="004C276F">
        <w:rPr>
          <w:rFonts w:cs="Arial"/>
          <w:sz w:val="24"/>
          <w:szCs w:val="24"/>
        </w:rPr>
        <w:t xml:space="preserve">. </w:t>
      </w:r>
    </w:p>
    <w:p w14:paraId="5A7137CD" w14:textId="77777777" w:rsidR="00D549A9" w:rsidRPr="000B2D01" w:rsidRDefault="00D549A9" w:rsidP="002E0339">
      <w:pPr>
        <w:rPr>
          <w:rFonts w:ascii="Calibri" w:hAnsi="Calibri"/>
          <w:sz w:val="24"/>
          <w:szCs w:val="24"/>
        </w:rPr>
      </w:pPr>
    </w:p>
    <w:p w14:paraId="1D7792EB" w14:textId="77777777" w:rsidR="002E0339" w:rsidRPr="000B2D01" w:rsidRDefault="002E0339" w:rsidP="002E0339">
      <w:pPr>
        <w:rPr>
          <w:rFonts w:ascii="Calibri" w:hAnsi="Calibri"/>
          <w:sz w:val="24"/>
          <w:szCs w:val="24"/>
        </w:rPr>
      </w:pPr>
    </w:p>
    <w:p w14:paraId="0F4BFA65" w14:textId="77777777" w:rsidR="002E0339" w:rsidRPr="001F060E" w:rsidRDefault="002E0339" w:rsidP="002E0339">
      <w:pPr>
        <w:pStyle w:val="Nadpis2"/>
      </w:pPr>
      <w:bookmarkStart w:id="105" w:name="_Toc191374073"/>
      <w:bookmarkStart w:id="106" w:name="_Toc201733897"/>
      <w:r w:rsidRPr="001F060E">
        <w:rPr>
          <w:rStyle w:val="Hypertextovodkaz"/>
          <w:rFonts w:ascii="Arial" w:hAnsi="Arial" w:cs="Arial"/>
          <w:color w:val="auto"/>
          <w:szCs w:val="24"/>
          <w:u w:val="none"/>
        </w:rPr>
        <w:t>Vzduchotechnika</w:t>
      </w:r>
      <w:bookmarkEnd w:id="105"/>
      <w:bookmarkEnd w:id="106"/>
      <w:r w:rsidRPr="001F060E">
        <w:rPr>
          <w:rStyle w:val="Hypertextovodkaz"/>
          <w:rFonts w:ascii="Arial" w:hAnsi="Arial" w:cs="Arial"/>
          <w:color w:val="auto"/>
          <w:szCs w:val="24"/>
          <w:u w:val="none"/>
        </w:rPr>
        <w:t xml:space="preserve"> </w:t>
      </w:r>
      <w:r w:rsidRPr="001F060E">
        <w:br/>
      </w:r>
    </w:p>
    <w:p w14:paraId="70D1B0EE" w14:textId="7577131B" w:rsidR="002E0339" w:rsidRPr="001F060E" w:rsidRDefault="002E0339" w:rsidP="002E0339">
      <w:pPr>
        <w:autoSpaceDN w:val="0"/>
        <w:adjustRightInd w:val="0"/>
        <w:ind w:firstLine="708"/>
        <w:rPr>
          <w:rFonts w:cs="Arial"/>
          <w:sz w:val="24"/>
          <w:szCs w:val="24"/>
        </w:rPr>
      </w:pPr>
      <w:r w:rsidRPr="001F060E">
        <w:rPr>
          <w:rFonts w:cs="Arial"/>
          <w:sz w:val="24"/>
          <w:szCs w:val="24"/>
        </w:rPr>
        <w:t xml:space="preserve">VZT jednotky budou umístěny ve strojovně VZT v 3.NP. Jednotky budou dodány včetně vlastního systému </w:t>
      </w:r>
      <w:proofErr w:type="spellStart"/>
      <w:r w:rsidRPr="001F060E">
        <w:rPr>
          <w:rFonts w:cs="Arial"/>
          <w:sz w:val="24"/>
          <w:szCs w:val="24"/>
        </w:rPr>
        <w:t>MaR</w:t>
      </w:r>
      <w:proofErr w:type="spellEnd"/>
      <w:r w:rsidRPr="001F060E">
        <w:rPr>
          <w:rFonts w:cs="Arial"/>
          <w:sz w:val="24"/>
          <w:szCs w:val="24"/>
        </w:rPr>
        <w:t xml:space="preserve"> s možností napojení na webové rozhraní do nadřazeného systému </w:t>
      </w:r>
      <w:proofErr w:type="spellStart"/>
      <w:r w:rsidRPr="001F060E">
        <w:rPr>
          <w:rFonts w:cs="Arial"/>
          <w:sz w:val="24"/>
          <w:szCs w:val="24"/>
        </w:rPr>
        <w:t>MaR</w:t>
      </w:r>
      <w:proofErr w:type="spellEnd"/>
      <w:r w:rsidRPr="001F060E">
        <w:rPr>
          <w:rFonts w:cs="Arial"/>
          <w:sz w:val="24"/>
          <w:szCs w:val="24"/>
        </w:rPr>
        <w:t xml:space="preserve"> – datová integrace.</w:t>
      </w:r>
    </w:p>
    <w:p w14:paraId="377D9C2A" w14:textId="77777777" w:rsidR="002E0339" w:rsidRPr="001F060E" w:rsidRDefault="002E0339" w:rsidP="002E0339">
      <w:pPr>
        <w:autoSpaceDN w:val="0"/>
        <w:adjustRightInd w:val="0"/>
        <w:ind w:firstLine="708"/>
        <w:rPr>
          <w:rFonts w:cs="Arial"/>
          <w:sz w:val="24"/>
          <w:szCs w:val="24"/>
        </w:rPr>
      </w:pPr>
      <w:r w:rsidRPr="001F060E">
        <w:rPr>
          <w:rFonts w:cs="Arial"/>
          <w:sz w:val="24"/>
          <w:szCs w:val="24"/>
        </w:rPr>
        <w:t xml:space="preserve">Na dispečinku systému </w:t>
      </w:r>
      <w:proofErr w:type="spellStart"/>
      <w:r w:rsidRPr="001F060E">
        <w:rPr>
          <w:rFonts w:cs="Arial"/>
          <w:sz w:val="24"/>
          <w:szCs w:val="24"/>
        </w:rPr>
        <w:t>MaR</w:t>
      </w:r>
      <w:proofErr w:type="spellEnd"/>
      <w:r w:rsidRPr="001F060E">
        <w:rPr>
          <w:rFonts w:cs="Arial"/>
          <w:sz w:val="24"/>
          <w:szCs w:val="24"/>
        </w:rPr>
        <w:t xml:space="preserve"> budou zobrazována technologická schémata jednotlivých zařízení včetně signalizace provozních a poruchových stavů. Dále bude možné upravovat základní parametry jednotlivých VZT jednotek.</w:t>
      </w:r>
    </w:p>
    <w:p w14:paraId="33B65178" w14:textId="77777777" w:rsidR="002E0339" w:rsidRPr="001F060E" w:rsidRDefault="002E0339" w:rsidP="002E0339">
      <w:pPr>
        <w:autoSpaceDN w:val="0"/>
        <w:adjustRightInd w:val="0"/>
        <w:ind w:firstLine="708"/>
        <w:rPr>
          <w:rFonts w:ascii="CIDFont+F1" w:hAnsi="CIDFont+F1" w:cs="CIDFont+F1"/>
          <w:sz w:val="24"/>
          <w:szCs w:val="24"/>
        </w:rPr>
      </w:pPr>
    </w:p>
    <w:p w14:paraId="68DCBAEA" w14:textId="77777777" w:rsidR="002E0339" w:rsidRPr="001F060E" w:rsidRDefault="002E0339" w:rsidP="002E0339">
      <w:pPr>
        <w:pStyle w:val="Nadpis2"/>
        <w:numPr>
          <w:ilvl w:val="2"/>
          <w:numId w:val="0"/>
        </w:numPr>
        <w:tabs>
          <w:tab w:val="num" w:pos="0"/>
          <w:tab w:val="num" w:pos="3762"/>
        </w:tabs>
        <w:ind w:left="709" w:hanging="708"/>
        <w:rPr>
          <w:rFonts w:ascii="Arial" w:hAnsi="Arial" w:cs="Arial"/>
          <w:bCs/>
        </w:rPr>
      </w:pPr>
      <w:bookmarkStart w:id="107" w:name="_Toc191374074"/>
      <w:bookmarkStart w:id="108" w:name="_Toc201733898"/>
      <w:r w:rsidRPr="001F060E">
        <w:rPr>
          <w:rFonts w:ascii="Arial" w:hAnsi="Arial" w:cs="Arial"/>
          <w:bCs/>
        </w:rPr>
        <w:t>VZT zařízení s autonomním systémem</w:t>
      </w:r>
      <w:bookmarkEnd w:id="107"/>
      <w:bookmarkEnd w:id="108"/>
    </w:p>
    <w:p w14:paraId="76FBA408" w14:textId="57ADD29E" w:rsidR="002E0339" w:rsidRPr="001F060E" w:rsidRDefault="002E0339" w:rsidP="002E0339">
      <w:pPr>
        <w:rPr>
          <w:rFonts w:cs="Arial"/>
          <w:sz w:val="24"/>
          <w:szCs w:val="24"/>
        </w:rPr>
      </w:pPr>
      <w:r w:rsidRPr="001F060E">
        <w:rPr>
          <w:rFonts w:cs="Arial"/>
          <w:sz w:val="24"/>
          <w:szCs w:val="24"/>
        </w:rPr>
        <w:t>1</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rekreačního bazénu</w:t>
      </w:r>
    </w:p>
    <w:p w14:paraId="2ED0BEDE" w14:textId="3CA9A5AD" w:rsidR="002E0339" w:rsidRPr="001F060E" w:rsidRDefault="002E0339" w:rsidP="002E0339">
      <w:pPr>
        <w:rPr>
          <w:rFonts w:cs="Arial"/>
          <w:sz w:val="24"/>
          <w:szCs w:val="24"/>
        </w:rPr>
      </w:pPr>
      <w:r w:rsidRPr="001F060E">
        <w:rPr>
          <w:rFonts w:cs="Arial"/>
          <w:sz w:val="24"/>
          <w:szCs w:val="24"/>
        </w:rPr>
        <w:t>2</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závodního plaveckého bazénu</w:t>
      </w:r>
    </w:p>
    <w:p w14:paraId="19371D26" w14:textId="36AA1555" w:rsidR="002E0339" w:rsidRPr="001F060E" w:rsidRDefault="002E0339" w:rsidP="002E0339">
      <w:pPr>
        <w:rPr>
          <w:rFonts w:cs="Arial"/>
          <w:sz w:val="24"/>
          <w:szCs w:val="24"/>
        </w:rPr>
      </w:pPr>
      <w:r w:rsidRPr="001F060E">
        <w:rPr>
          <w:rFonts w:cs="Arial"/>
          <w:sz w:val="24"/>
          <w:szCs w:val="24"/>
        </w:rPr>
        <w:t>3</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1.PP – technického zázemí</w:t>
      </w:r>
    </w:p>
    <w:p w14:paraId="7265EDC1" w14:textId="65C3B689" w:rsidR="002E0339" w:rsidRDefault="002E0339" w:rsidP="002E0339">
      <w:pPr>
        <w:rPr>
          <w:rFonts w:cs="Arial"/>
          <w:sz w:val="24"/>
          <w:szCs w:val="24"/>
        </w:rPr>
      </w:pPr>
      <w:r w:rsidRPr="001F060E">
        <w:rPr>
          <w:rFonts w:cs="Arial"/>
          <w:sz w:val="24"/>
          <w:szCs w:val="24"/>
        </w:rPr>
        <w:t>4</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podhledu</w:t>
      </w:r>
    </w:p>
    <w:p w14:paraId="19534E1B" w14:textId="223252AC" w:rsidR="00B96DD5" w:rsidRPr="001F060E" w:rsidRDefault="00B96DD5" w:rsidP="002E0339">
      <w:pPr>
        <w:rPr>
          <w:rFonts w:cs="Arial"/>
          <w:sz w:val="24"/>
          <w:szCs w:val="24"/>
        </w:rPr>
      </w:pPr>
      <w:r w:rsidRPr="001F060E">
        <w:rPr>
          <w:rFonts w:cs="Arial"/>
          <w:sz w:val="24"/>
          <w:szCs w:val="24"/>
        </w:rPr>
        <w:t>4</w:t>
      </w:r>
      <w:r>
        <w:rPr>
          <w:rFonts w:cs="Arial"/>
          <w:sz w:val="24"/>
          <w:szCs w:val="24"/>
        </w:rPr>
        <w:t>.</w:t>
      </w:r>
      <w:proofErr w:type="gramStart"/>
      <w:r>
        <w:rPr>
          <w:rFonts w:cs="Arial"/>
          <w:sz w:val="24"/>
          <w:szCs w:val="24"/>
        </w:rPr>
        <w:t>2</w:t>
      </w:r>
      <w:r w:rsidRPr="001F060E">
        <w:rPr>
          <w:rFonts w:cs="Arial"/>
          <w:sz w:val="24"/>
          <w:szCs w:val="24"/>
        </w:rPr>
        <w:t>-Větrání</w:t>
      </w:r>
      <w:proofErr w:type="gramEnd"/>
      <w:r w:rsidRPr="001F060E">
        <w:rPr>
          <w:rFonts w:cs="Arial"/>
          <w:sz w:val="24"/>
          <w:szCs w:val="24"/>
        </w:rPr>
        <w:t xml:space="preserve"> podhledu</w:t>
      </w:r>
    </w:p>
    <w:p w14:paraId="4B5EF2BC" w14:textId="3B112F57" w:rsidR="002E0339" w:rsidRPr="001F060E" w:rsidRDefault="002E0339" w:rsidP="002E0339">
      <w:pPr>
        <w:rPr>
          <w:rFonts w:cs="Arial"/>
          <w:sz w:val="24"/>
          <w:szCs w:val="24"/>
        </w:rPr>
      </w:pPr>
      <w:r w:rsidRPr="001F060E">
        <w:rPr>
          <w:rFonts w:cs="Arial"/>
          <w:sz w:val="24"/>
          <w:szCs w:val="24"/>
        </w:rPr>
        <w:t>5</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zázemí pro sportovce</w:t>
      </w:r>
    </w:p>
    <w:p w14:paraId="1492E640" w14:textId="6C73C491" w:rsidR="002E0339" w:rsidRPr="001F060E" w:rsidRDefault="002E0339" w:rsidP="002E0339">
      <w:pPr>
        <w:rPr>
          <w:rFonts w:cs="Arial"/>
          <w:sz w:val="24"/>
          <w:szCs w:val="24"/>
        </w:rPr>
      </w:pPr>
      <w:r w:rsidRPr="001F060E">
        <w:rPr>
          <w:rFonts w:cs="Arial"/>
          <w:sz w:val="24"/>
          <w:szCs w:val="24"/>
        </w:rPr>
        <w:t>6</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saunového světa</w:t>
      </w:r>
    </w:p>
    <w:p w14:paraId="6297D175" w14:textId="76775CB6" w:rsidR="002E0339" w:rsidRPr="001F060E" w:rsidRDefault="002E0339" w:rsidP="002E0339">
      <w:pPr>
        <w:rPr>
          <w:rFonts w:cs="Arial"/>
          <w:sz w:val="24"/>
          <w:szCs w:val="24"/>
        </w:rPr>
      </w:pPr>
      <w:r w:rsidRPr="001F060E">
        <w:rPr>
          <w:rFonts w:cs="Arial"/>
          <w:sz w:val="24"/>
          <w:szCs w:val="24"/>
        </w:rPr>
        <w:t>7</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posilovny a klubovny + zázemí</w:t>
      </w:r>
    </w:p>
    <w:p w14:paraId="754B55C9" w14:textId="36944A10" w:rsidR="002E0339" w:rsidRPr="001F060E" w:rsidRDefault="002E0339" w:rsidP="002E0339">
      <w:pPr>
        <w:rPr>
          <w:rFonts w:cs="Arial"/>
          <w:sz w:val="24"/>
          <w:szCs w:val="24"/>
        </w:rPr>
      </w:pPr>
      <w:r w:rsidRPr="001F060E">
        <w:rPr>
          <w:rFonts w:cs="Arial"/>
          <w:sz w:val="24"/>
          <w:szCs w:val="24"/>
        </w:rPr>
        <w:t>8</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zázemí baru</w:t>
      </w:r>
    </w:p>
    <w:p w14:paraId="6626E984" w14:textId="3A961DD2" w:rsidR="002E0339" w:rsidRPr="001F060E" w:rsidRDefault="002E0339" w:rsidP="002E0339">
      <w:pPr>
        <w:rPr>
          <w:rFonts w:cs="Arial"/>
          <w:sz w:val="24"/>
          <w:szCs w:val="24"/>
        </w:rPr>
      </w:pPr>
      <w:r w:rsidRPr="001F060E">
        <w:rPr>
          <w:rFonts w:cs="Arial"/>
          <w:sz w:val="24"/>
          <w:szCs w:val="24"/>
        </w:rPr>
        <w:t>9</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plavčíka a ošetřovny</w:t>
      </w:r>
    </w:p>
    <w:p w14:paraId="4718BC98" w14:textId="67CD1DF5" w:rsidR="001F060E" w:rsidRDefault="001F060E" w:rsidP="001F060E">
      <w:pPr>
        <w:rPr>
          <w:rFonts w:cs="Arial"/>
          <w:sz w:val="24"/>
          <w:szCs w:val="24"/>
        </w:rPr>
      </w:pPr>
      <w:r w:rsidRPr="001F060E">
        <w:rPr>
          <w:rFonts w:cs="Arial"/>
          <w:sz w:val="24"/>
          <w:szCs w:val="24"/>
        </w:rPr>
        <w:t>10</w:t>
      </w:r>
      <w:r w:rsidR="00B96DD5">
        <w:rPr>
          <w:rFonts w:cs="Arial"/>
          <w:sz w:val="24"/>
          <w:szCs w:val="24"/>
        </w:rPr>
        <w:t>.</w:t>
      </w:r>
      <w:proofErr w:type="gramStart"/>
      <w:r w:rsidR="00B96DD5">
        <w:rPr>
          <w:rFonts w:cs="Arial"/>
          <w:sz w:val="24"/>
          <w:szCs w:val="24"/>
        </w:rPr>
        <w:t>1</w:t>
      </w:r>
      <w:r w:rsidRPr="001F060E">
        <w:rPr>
          <w:rFonts w:cs="Arial"/>
          <w:sz w:val="24"/>
          <w:szCs w:val="24"/>
        </w:rPr>
        <w:t>-Větrání</w:t>
      </w:r>
      <w:proofErr w:type="gramEnd"/>
      <w:r w:rsidRPr="001F060E">
        <w:rPr>
          <w:rFonts w:cs="Arial"/>
          <w:sz w:val="24"/>
          <w:szCs w:val="24"/>
        </w:rPr>
        <w:t xml:space="preserve"> strojovny VZT</w:t>
      </w:r>
    </w:p>
    <w:p w14:paraId="0A176ACC" w14:textId="77777777" w:rsidR="001F060E" w:rsidRDefault="001F060E" w:rsidP="001F060E">
      <w:pPr>
        <w:rPr>
          <w:rFonts w:cs="Arial"/>
          <w:sz w:val="24"/>
          <w:szCs w:val="24"/>
        </w:rPr>
      </w:pPr>
    </w:p>
    <w:p w14:paraId="02CE2FD1" w14:textId="77777777" w:rsidR="001F060E" w:rsidRDefault="001F060E" w:rsidP="001F060E">
      <w:pPr>
        <w:rPr>
          <w:rFonts w:cs="Arial"/>
          <w:sz w:val="24"/>
          <w:szCs w:val="24"/>
        </w:rPr>
      </w:pPr>
    </w:p>
    <w:p w14:paraId="02DADD29" w14:textId="3F68BCCC" w:rsidR="001F060E" w:rsidRPr="001F060E" w:rsidRDefault="001F060E" w:rsidP="001F060E">
      <w:pPr>
        <w:pStyle w:val="Nadpis2"/>
        <w:numPr>
          <w:ilvl w:val="2"/>
          <w:numId w:val="0"/>
        </w:numPr>
        <w:tabs>
          <w:tab w:val="num" w:pos="0"/>
          <w:tab w:val="num" w:pos="3762"/>
        </w:tabs>
        <w:ind w:left="709" w:hanging="708"/>
        <w:rPr>
          <w:rFonts w:ascii="Arial" w:hAnsi="Arial" w:cs="Arial"/>
          <w:bCs/>
        </w:rPr>
      </w:pPr>
      <w:bookmarkStart w:id="109" w:name="_Toc201733899"/>
      <w:r w:rsidRPr="001F060E">
        <w:rPr>
          <w:rFonts w:ascii="Arial" w:hAnsi="Arial" w:cs="Arial"/>
          <w:bCs/>
        </w:rPr>
        <w:t>Koncepce teplovzdušného větrání</w:t>
      </w:r>
      <w:bookmarkEnd w:id="109"/>
    </w:p>
    <w:p w14:paraId="5C0BEF6C" w14:textId="77777777" w:rsidR="001F060E" w:rsidRDefault="001F060E" w:rsidP="001F060E">
      <w:pPr>
        <w:rPr>
          <w:rFonts w:cs="Arial"/>
          <w:sz w:val="24"/>
          <w:szCs w:val="24"/>
        </w:rPr>
      </w:pPr>
    </w:p>
    <w:p w14:paraId="53E4B03F" w14:textId="77777777" w:rsidR="001F060E" w:rsidRPr="001F060E" w:rsidRDefault="001F060E" w:rsidP="001F060E">
      <w:pPr>
        <w:autoSpaceDN w:val="0"/>
        <w:adjustRightInd w:val="0"/>
        <w:ind w:firstLine="708"/>
        <w:rPr>
          <w:rFonts w:cs="Arial"/>
          <w:sz w:val="24"/>
          <w:szCs w:val="24"/>
        </w:rPr>
      </w:pPr>
      <w:r w:rsidRPr="001F060E">
        <w:rPr>
          <w:rFonts w:cs="Arial"/>
          <w:sz w:val="24"/>
          <w:szCs w:val="24"/>
        </w:rPr>
        <w:t xml:space="preserve">Teplovzdušné větrání s vodním ohřevem přiváděného vzduchu s možností směšování. </w:t>
      </w:r>
    </w:p>
    <w:p w14:paraId="2F4C07AB" w14:textId="49C16F64" w:rsidR="001F060E" w:rsidRDefault="001F060E" w:rsidP="001F060E">
      <w:pPr>
        <w:autoSpaceDN w:val="0"/>
        <w:adjustRightInd w:val="0"/>
        <w:rPr>
          <w:rFonts w:cs="Arial"/>
          <w:sz w:val="24"/>
          <w:szCs w:val="24"/>
        </w:rPr>
      </w:pPr>
      <w:r w:rsidRPr="001F060E">
        <w:rPr>
          <w:rFonts w:cs="Arial"/>
          <w:sz w:val="24"/>
          <w:szCs w:val="24"/>
        </w:rPr>
        <w:t xml:space="preserve">VZT jednotka bude včetně dvou kompresorů, kdy jeden bude na přívodu vzduchu a druhý bude v odvodní části jednotky. VZT jednotka bude umístěna ve strojovně VZT v 3.NP. Vodní ohřívače budou připraveny pro napojení na rozvody topné vody. Směšovací uzel bude dodávkou dodavatele VZT. Jednotka bude dodána včetně vlastního systému </w:t>
      </w:r>
      <w:proofErr w:type="spellStart"/>
      <w:r w:rsidRPr="001F060E">
        <w:rPr>
          <w:rFonts w:cs="Arial"/>
          <w:sz w:val="24"/>
          <w:szCs w:val="24"/>
        </w:rPr>
        <w:t>MaR</w:t>
      </w:r>
      <w:proofErr w:type="spellEnd"/>
      <w:r w:rsidRPr="001F060E">
        <w:rPr>
          <w:rFonts w:cs="Arial"/>
          <w:sz w:val="24"/>
          <w:szCs w:val="24"/>
        </w:rPr>
        <w:t xml:space="preserve"> s možností napojení na webové rozhraní a nadřazený systém </w:t>
      </w:r>
      <w:proofErr w:type="spellStart"/>
      <w:r w:rsidRPr="001F060E">
        <w:rPr>
          <w:rFonts w:cs="Arial"/>
          <w:sz w:val="24"/>
          <w:szCs w:val="24"/>
        </w:rPr>
        <w:t>MaR</w:t>
      </w:r>
      <w:proofErr w:type="spellEnd"/>
      <w:r w:rsidRPr="001F060E">
        <w:rPr>
          <w:rFonts w:cs="Arial"/>
          <w:sz w:val="24"/>
          <w:szCs w:val="24"/>
        </w:rPr>
        <w:t xml:space="preserve">. </w:t>
      </w:r>
    </w:p>
    <w:p w14:paraId="5067F9AB" w14:textId="77777777" w:rsidR="00B96DD5" w:rsidRPr="001F060E" w:rsidRDefault="00B96DD5" w:rsidP="001F060E">
      <w:pPr>
        <w:autoSpaceDN w:val="0"/>
        <w:adjustRightInd w:val="0"/>
        <w:rPr>
          <w:rFonts w:cs="Arial"/>
          <w:sz w:val="24"/>
          <w:szCs w:val="24"/>
        </w:rPr>
      </w:pPr>
    </w:p>
    <w:p w14:paraId="7DD96390" w14:textId="77777777" w:rsidR="002E0339" w:rsidRPr="001F2964" w:rsidRDefault="002E0339" w:rsidP="002E0339">
      <w:pPr>
        <w:autoSpaceDE/>
        <w:rPr>
          <w:rFonts w:ascii="CIDFont+F1" w:hAnsi="CIDFont+F1" w:cs="CIDFont+F1"/>
          <w:sz w:val="24"/>
          <w:szCs w:val="24"/>
          <w:highlight w:val="yellow"/>
        </w:rPr>
      </w:pPr>
    </w:p>
    <w:p w14:paraId="17CD79C2" w14:textId="40A6BAC3" w:rsidR="002E0339" w:rsidRDefault="001F060E" w:rsidP="002E0339">
      <w:pPr>
        <w:pStyle w:val="Nadpis2"/>
        <w:numPr>
          <w:ilvl w:val="2"/>
          <w:numId w:val="0"/>
        </w:numPr>
        <w:tabs>
          <w:tab w:val="num" w:pos="0"/>
          <w:tab w:val="num" w:pos="3762"/>
        </w:tabs>
        <w:ind w:left="709" w:hanging="708"/>
        <w:rPr>
          <w:rFonts w:ascii="Arial" w:hAnsi="Arial" w:cs="Arial"/>
          <w:bCs/>
        </w:rPr>
      </w:pPr>
      <w:bookmarkStart w:id="110" w:name="_Toc191374075"/>
      <w:bookmarkStart w:id="111" w:name="_Toc201733900"/>
      <w:r w:rsidRPr="001F060E">
        <w:rPr>
          <w:rFonts w:ascii="Arial" w:hAnsi="Arial" w:cs="Arial"/>
          <w:bCs/>
        </w:rPr>
        <w:t>Koncepce v</w:t>
      </w:r>
      <w:r w:rsidR="002E0339" w:rsidRPr="001F060E">
        <w:rPr>
          <w:rFonts w:ascii="Arial" w:hAnsi="Arial" w:cs="Arial"/>
          <w:bCs/>
        </w:rPr>
        <w:t>ětrání technických místností</w:t>
      </w:r>
      <w:bookmarkEnd w:id="110"/>
      <w:bookmarkEnd w:id="111"/>
    </w:p>
    <w:p w14:paraId="05FD2288" w14:textId="77777777" w:rsidR="00FF75E9" w:rsidRPr="00FF75E9" w:rsidRDefault="00FF75E9" w:rsidP="00FF75E9"/>
    <w:p w14:paraId="5EE2A8E7" w14:textId="2CC5DA55" w:rsidR="002E0339" w:rsidRDefault="002E0339" w:rsidP="00FF75E9">
      <w:pPr>
        <w:autoSpaceDN w:val="0"/>
        <w:adjustRightInd w:val="0"/>
        <w:ind w:firstLine="708"/>
        <w:rPr>
          <w:rFonts w:cs="Arial"/>
          <w:sz w:val="24"/>
          <w:szCs w:val="24"/>
        </w:rPr>
      </w:pPr>
      <w:r w:rsidRPr="00FF75E9">
        <w:rPr>
          <w:rFonts w:cs="Arial"/>
          <w:sz w:val="24"/>
          <w:szCs w:val="24"/>
        </w:rPr>
        <w:t xml:space="preserve">Větrání technických místností bude řešeno pomocí odvodních ventilátorů. Ventilátory jednotlivých místností budou spouštěny v časových intervalech, nebo </w:t>
      </w:r>
      <w:r w:rsidR="00FF75E9" w:rsidRPr="00FF75E9">
        <w:rPr>
          <w:rFonts w:cs="Arial"/>
          <w:sz w:val="24"/>
          <w:szCs w:val="24"/>
        </w:rPr>
        <w:t xml:space="preserve">ručně z </w:t>
      </w:r>
      <w:r w:rsidRPr="00FF75E9">
        <w:rPr>
          <w:rFonts w:cs="Arial"/>
          <w:sz w:val="24"/>
          <w:szCs w:val="24"/>
        </w:rPr>
        <w:t xml:space="preserve">dané místnosti. </w:t>
      </w:r>
    </w:p>
    <w:p w14:paraId="4C1E81F1" w14:textId="44CCA4A0" w:rsidR="00B96DD5" w:rsidRDefault="00B96DD5" w:rsidP="00FF75E9">
      <w:pPr>
        <w:autoSpaceDN w:val="0"/>
        <w:adjustRightInd w:val="0"/>
        <w:ind w:firstLine="708"/>
        <w:rPr>
          <w:rFonts w:cs="Arial"/>
          <w:sz w:val="24"/>
          <w:szCs w:val="24"/>
        </w:rPr>
      </w:pPr>
      <w:r>
        <w:rPr>
          <w:rFonts w:cs="Arial"/>
          <w:sz w:val="24"/>
          <w:szCs w:val="24"/>
        </w:rPr>
        <w:t xml:space="preserve">V prostoru </w:t>
      </w:r>
      <w:proofErr w:type="spellStart"/>
      <w:r>
        <w:rPr>
          <w:rFonts w:cs="Arial"/>
          <w:sz w:val="24"/>
          <w:szCs w:val="24"/>
        </w:rPr>
        <w:t>chlorovny</w:t>
      </w:r>
      <w:proofErr w:type="spellEnd"/>
      <w:r>
        <w:rPr>
          <w:rFonts w:cs="Arial"/>
          <w:sz w:val="24"/>
          <w:szCs w:val="24"/>
        </w:rPr>
        <w:t xml:space="preserve"> bude detekce koncentrace chloru a v případě zvýšené koncentrace bude signalizován alarm.</w:t>
      </w:r>
    </w:p>
    <w:p w14:paraId="20512824" w14:textId="77777777" w:rsidR="00B96DD5" w:rsidRDefault="00B96DD5" w:rsidP="00FF75E9">
      <w:pPr>
        <w:autoSpaceDN w:val="0"/>
        <w:adjustRightInd w:val="0"/>
        <w:ind w:firstLine="708"/>
        <w:rPr>
          <w:rFonts w:cs="Arial"/>
          <w:sz w:val="24"/>
          <w:szCs w:val="24"/>
        </w:rPr>
      </w:pPr>
    </w:p>
    <w:p w14:paraId="6C974FC0" w14:textId="77777777" w:rsidR="00B96DD5" w:rsidRPr="001F060E" w:rsidRDefault="00B96DD5" w:rsidP="00B96DD5">
      <w:pPr>
        <w:pStyle w:val="Nadpis2"/>
        <w:numPr>
          <w:ilvl w:val="2"/>
          <w:numId w:val="0"/>
        </w:numPr>
        <w:tabs>
          <w:tab w:val="num" w:pos="0"/>
          <w:tab w:val="num" w:pos="3762"/>
        </w:tabs>
        <w:ind w:left="709" w:hanging="708"/>
        <w:rPr>
          <w:rFonts w:ascii="Arial" w:hAnsi="Arial" w:cs="Arial"/>
          <w:bCs/>
        </w:rPr>
      </w:pPr>
      <w:bookmarkStart w:id="112" w:name="_Toc201733901"/>
      <w:r w:rsidRPr="001F060E">
        <w:rPr>
          <w:rFonts w:ascii="Arial" w:hAnsi="Arial" w:cs="Arial"/>
          <w:bCs/>
        </w:rPr>
        <w:t xml:space="preserve">VZT zařízení </w:t>
      </w:r>
      <w:r>
        <w:rPr>
          <w:rFonts w:ascii="Arial" w:hAnsi="Arial" w:cs="Arial"/>
          <w:bCs/>
        </w:rPr>
        <w:t xml:space="preserve">ovládaná z </w:t>
      </w:r>
      <w:proofErr w:type="spellStart"/>
      <w:r>
        <w:rPr>
          <w:rFonts w:ascii="Arial" w:hAnsi="Arial" w:cs="Arial"/>
          <w:bCs/>
        </w:rPr>
        <w:t>MaR</w:t>
      </w:r>
      <w:bookmarkEnd w:id="112"/>
      <w:proofErr w:type="spellEnd"/>
    </w:p>
    <w:p w14:paraId="03DB6A58" w14:textId="77777777" w:rsidR="00B96DD5" w:rsidRPr="001F060E" w:rsidRDefault="00B96DD5" w:rsidP="00B96DD5">
      <w:pPr>
        <w:rPr>
          <w:rFonts w:cs="Arial"/>
          <w:sz w:val="24"/>
          <w:szCs w:val="24"/>
        </w:rPr>
      </w:pPr>
      <w:r w:rsidRPr="001F060E">
        <w:rPr>
          <w:rFonts w:cs="Arial"/>
          <w:sz w:val="24"/>
          <w:szCs w:val="24"/>
        </w:rPr>
        <w:t>11</w:t>
      </w:r>
      <w:r>
        <w:rPr>
          <w:rFonts w:cs="Arial"/>
          <w:sz w:val="24"/>
          <w:szCs w:val="24"/>
        </w:rPr>
        <w:t>.</w:t>
      </w:r>
      <w:proofErr w:type="gramStart"/>
      <w:r>
        <w:rPr>
          <w:rFonts w:cs="Arial"/>
          <w:sz w:val="24"/>
          <w:szCs w:val="24"/>
        </w:rPr>
        <w:t>1</w:t>
      </w:r>
      <w:r w:rsidRPr="001F060E">
        <w:rPr>
          <w:rFonts w:cs="Arial"/>
          <w:sz w:val="24"/>
          <w:szCs w:val="24"/>
        </w:rPr>
        <w:t>-Větrání</w:t>
      </w:r>
      <w:proofErr w:type="gramEnd"/>
      <w:r w:rsidRPr="001F060E">
        <w:rPr>
          <w:rFonts w:cs="Arial"/>
          <w:sz w:val="24"/>
          <w:szCs w:val="24"/>
        </w:rPr>
        <w:t xml:space="preserve"> </w:t>
      </w:r>
      <w:proofErr w:type="spellStart"/>
      <w:r w:rsidRPr="001F060E">
        <w:rPr>
          <w:rFonts w:cs="Arial"/>
          <w:sz w:val="24"/>
          <w:szCs w:val="24"/>
        </w:rPr>
        <w:t>chlorovny</w:t>
      </w:r>
      <w:proofErr w:type="spellEnd"/>
      <w:r w:rsidRPr="001F060E">
        <w:rPr>
          <w:rFonts w:cs="Arial"/>
          <w:sz w:val="24"/>
          <w:szCs w:val="24"/>
        </w:rPr>
        <w:t xml:space="preserve"> </w:t>
      </w:r>
    </w:p>
    <w:p w14:paraId="138B7389" w14:textId="77777777" w:rsidR="00B96DD5" w:rsidRDefault="00B96DD5" w:rsidP="00B96DD5">
      <w:pPr>
        <w:rPr>
          <w:rFonts w:cs="Arial"/>
          <w:sz w:val="24"/>
          <w:szCs w:val="24"/>
        </w:rPr>
      </w:pPr>
      <w:r w:rsidRPr="001F060E">
        <w:rPr>
          <w:rFonts w:cs="Arial"/>
          <w:sz w:val="24"/>
          <w:szCs w:val="24"/>
        </w:rPr>
        <w:t>12</w:t>
      </w:r>
      <w:r>
        <w:rPr>
          <w:rFonts w:cs="Arial"/>
          <w:sz w:val="24"/>
          <w:szCs w:val="24"/>
        </w:rPr>
        <w:t>.</w:t>
      </w:r>
      <w:proofErr w:type="gramStart"/>
      <w:r>
        <w:rPr>
          <w:rFonts w:cs="Arial"/>
          <w:sz w:val="24"/>
          <w:szCs w:val="24"/>
        </w:rPr>
        <w:t>1</w:t>
      </w:r>
      <w:r w:rsidRPr="001F060E">
        <w:rPr>
          <w:rFonts w:cs="Arial"/>
          <w:sz w:val="24"/>
          <w:szCs w:val="24"/>
        </w:rPr>
        <w:t>-Větrání</w:t>
      </w:r>
      <w:proofErr w:type="gramEnd"/>
      <w:r w:rsidRPr="001F060E">
        <w:rPr>
          <w:rFonts w:cs="Arial"/>
          <w:sz w:val="24"/>
          <w:szCs w:val="24"/>
        </w:rPr>
        <w:t xml:space="preserve"> </w:t>
      </w:r>
      <w:r>
        <w:rPr>
          <w:rFonts w:cs="Arial"/>
          <w:sz w:val="24"/>
          <w:szCs w:val="24"/>
        </w:rPr>
        <w:t>trafa</w:t>
      </w:r>
    </w:p>
    <w:p w14:paraId="67DBFFC5" w14:textId="77777777" w:rsidR="00B96DD5" w:rsidRDefault="00B96DD5" w:rsidP="00B96DD5">
      <w:pPr>
        <w:rPr>
          <w:rFonts w:cs="Arial"/>
          <w:sz w:val="24"/>
          <w:szCs w:val="24"/>
        </w:rPr>
      </w:pPr>
      <w:r w:rsidRPr="001F060E">
        <w:rPr>
          <w:rFonts w:cs="Arial"/>
          <w:sz w:val="24"/>
          <w:szCs w:val="24"/>
        </w:rPr>
        <w:t>12</w:t>
      </w:r>
      <w:r>
        <w:rPr>
          <w:rFonts w:cs="Arial"/>
          <w:sz w:val="24"/>
          <w:szCs w:val="24"/>
        </w:rPr>
        <w:t>.</w:t>
      </w:r>
      <w:proofErr w:type="gramStart"/>
      <w:r>
        <w:rPr>
          <w:rFonts w:cs="Arial"/>
          <w:sz w:val="24"/>
          <w:szCs w:val="24"/>
        </w:rPr>
        <w:t>2</w:t>
      </w:r>
      <w:r w:rsidRPr="001F060E">
        <w:rPr>
          <w:rFonts w:cs="Arial"/>
          <w:sz w:val="24"/>
          <w:szCs w:val="24"/>
        </w:rPr>
        <w:t>-Větrání</w:t>
      </w:r>
      <w:proofErr w:type="gramEnd"/>
      <w:r w:rsidRPr="001F060E">
        <w:rPr>
          <w:rFonts w:cs="Arial"/>
          <w:sz w:val="24"/>
          <w:szCs w:val="24"/>
        </w:rPr>
        <w:t xml:space="preserve"> </w:t>
      </w:r>
      <w:r>
        <w:rPr>
          <w:rFonts w:cs="Arial"/>
          <w:sz w:val="24"/>
          <w:szCs w:val="24"/>
        </w:rPr>
        <w:t>rozvodny</w:t>
      </w:r>
    </w:p>
    <w:p w14:paraId="23402CA2" w14:textId="6CC1C880" w:rsidR="00394253" w:rsidRDefault="00394253" w:rsidP="00B96DD5">
      <w:pPr>
        <w:rPr>
          <w:rFonts w:cs="Arial"/>
          <w:sz w:val="24"/>
          <w:szCs w:val="24"/>
        </w:rPr>
      </w:pPr>
      <w:r>
        <w:rPr>
          <w:rFonts w:cs="Arial"/>
          <w:sz w:val="24"/>
          <w:szCs w:val="24"/>
        </w:rPr>
        <w:t>12.</w:t>
      </w:r>
      <w:proofErr w:type="gramStart"/>
      <w:r>
        <w:rPr>
          <w:rFonts w:cs="Arial"/>
          <w:sz w:val="24"/>
          <w:szCs w:val="24"/>
        </w:rPr>
        <w:t>3-Strojovna</w:t>
      </w:r>
      <w:proofErr w:type="gramEnd"/>
      <w:r>
        <w:rPr>
          <w:rFonts w:cs="Arial"/>
          <w:sz w:val="24"/>
          <w:szCs w:val="24"/>
        </w:rPr>
        <w:t xml:space="preserve"> FVE</w:t>
      </w:r>
    </w:p>
    <w:p w14:paraId="65477981" w14:textId="0A3AD541" w:rsidR="00394253" w:rsidRPr="001F060E" w:rsidRDefault="00394253" w:rsidP="00B96DD5">
      <w:pPr>
        <w:rPr>
          <w:rFonts w:cs="Arial"/>
          <w:sz w:val="24"/>
          <w:szCs w:val="24"/>
        </w:rPr>
      </w:pPr>
      <w:r>
        <w:rPr>
          <w:rFonts w:cs="Arial"/>
          <w:sz w:val="24"/>
          <w:szCs w:val="24"/>
        </w:rPr>
        <w:t>12.</w:t>
      </w:r>
      <w:proofErr w:type="gramStart"/>
      <w:r>
        <w:rPr>
          <w:rFonts w:cs="Arial"/>
          <w:sz w:val="24"/>
          <w:szCs w:val="24"/>
        </w:rPr>
        <w:t>4-Venkovní</w:t>
      </w:r>
      <w:proofErr w:type="gramEnd"/>
      <w:r>
        <w:rPr>
          <w:rFonts w:cs="Arial"/>
          <w:sz w:val="24"/>
          <w:szCs w:val="24"/>
        </w:rPr>
        <w:t xml:space="preserve"> bar</w:t>
      </w:r>
    </w:p>
    <w:p w14:paraId="7DF020D3" w14:textId="77777777" w:rsidR="00B96DD5" w:rsidRPr="001F060E" w:rsidRDefault="00B96DD5" w:rsidP="00B96DD5">
      <w:pPr>
        <w:rPr>
          <w:rFonts w:cs="Arial"/>
          <w:sz w:val="24"/>
          <w:szCs w:val="24"/>
        </w:rPr>
      </w:pPr>
      <w:r w:rsidRPr="001F060E">
        <w:rPr>
          <w:rFonts w:cs="Arial"/>
          <w:sz w:val="24"/>
          <w:szCs w:val="24"/>
        </w:rPr>
        <w:t>13</w:t>
      </w:r>
      <w:r>
        <w:rPr>
          <w:rFonts w:cs="Arial"/>
          <w:sz w:val="24"/>
          <w:szCs w:val="24"/>
        </w:rPr>
        <w:t>.</w:t>
      </w:r>
      <w:proofErr w:type="gramStart"/>
      <w:r>
        <w:rPr>
          <w:rFonts w:cs="Arial"/>
          <w:sz w:val="24"/>
          <w:szCs w:val="24"/>
        </w:rPr>
        <w:t>1</w:t>
      </w:r>
      <w:r w:rsidRPr="001F060E">
        <w:rPr>
          <w:rFonts w:cs="Arial"/>
          <w:sz w:val="24"/>
          <w:szCs w:val="24"/>
        </w:rPr>
        <w:t>-Větrání</w:t>
      </w:r>
      <w:proofErr w:type="gramEnd"/>
      <w:r w:rsidRPr="001F060E">
        <w:rPr>
          <w:rFonts w:cs="Arial"/>
          <w:sz w:val="24"/>
          <w:szCs w:val="24"/>
        </w:rPr>
        <w:t xml:space="preserve"> naftového hospodářství</w:t>
      </w:r>
    </w:p>
    <w:p w14:paraId="65C4B378" w14:textId="77777777" w:rsidR="00B96DD5" w:rsidRPr="00FF75E9" w:rsidRDefault="00B96DD5" w:rsidP="00FF75E9">
      <w:pPr>
        <w:autoSpaceDN w:val="0"/>
        <w:adjustRightInd w:val="0"/>
        <w:ind w:firstLine="708"/>
        <w:rPr>
          <w:rFonts w:cs="Arial"/>
          <w:sz w:val="24"/>
          <w:szCs w:val="24"/>
        </w:rPr>
      </w:pPr>
    </w:p>
    <w:p w14:paraId="38768F6B" w14:textId="1F9A65AA" w:rsidR="002E0339" w:rsidRPr="001F2964" w:rsidRDefault="002E0339" w:rsidP="002E0339">
      <w:pPr>
        <w:rPr>
          <w:rFonts w:ascii="CIDFont+F1" w:hAnsi="CIDFont+F1" w:cs="CIDFont+F1"/>
          <w:sz w:val="24"/>
          <w:szCs w:val="24"/>
          <w:highlight w:val="yellow"/>
        </w:rPr>
      </w:pPr>
    </w:p>
    <w:p w14:paraId="4A6B8958" w14:textId="1C5135B8" w:rsidR="002E0339" w:rsidRPr="00FF75E9" w:rsidRDefault="002E0339" w:rsidP="002E0339">
      <w:pPr>
        <w:pStyle w:val="Nadpis2"/>
        <w:numPr>
          <w:ilvl w:val="2"/>
          <w:numId w:val="0"/>
        </w:numPr>
        <w:tabs>
          <w:tab w:val="num" w:pos="0"/>
          <w:tab w:val="num" w:pos="3762"/>
        </w:tabs>
        <w:ind w:left="709" w:hanging="708"/>
        <w:rPr>
          <w:rFonts w:ascii="Arial" w:hAnsi="Arial" w:cs="Arial"/>
          <w:bCs/>
        </w:rPr>
      </w:pPr>
      <w:bookmarkStart w:id="113" w:name="_Toc191374076"/>
      <w:bookmarkStart w:id="114" w:name="_Toc201733902"/>
      <w:r w:rsidRPr="00FF75E9">
        <w:rPr>
          <w:rFonts w:ascii="Arial" w:hAnsi="Arial" w:cs="Arial"/>
          <w:bCs/>
        </w:rPr>
        <w:t>Dochlazování prostorů</w:t>
      </w:r>
      <w:bookmarkEnd w:id="113"/>
      <w:bookmarkEnd w:id="114"/>
    </w:p>
    <w:p w14:paraId="1A80C4C5" w14:textId="1981F3D8" w:rsidR="002E0339" w:rsidRDefault="002E0339" w:rsidP="002E0339">
      <w:pPr>
        <w:autoSpaceDN w:val="0"/>
        <w:adjustRightInd w:val="0"/>
        <w:ind w:firstLine="708"/>
        <w:rPr>
          <w:rFonts w:cs="Arial"/>
          <w:sz w:val="24"/>
          <w:szCs w:val="24"/>
        </w:rPr>
      </w:pPr>
      <w:r w:rsidRPr="00FF75E9">
        <w:rPr>
          <w:rFonts w:cs="Arial"/>
          <w:sz w:val="24"/>
          <w:szCs w:val="24"/>
        </w:rPr>
        <w:t>Odvod tepelné zátěže z vybraných místností bude řeše chladícím systémem SPLIT</w:t>
      </w:r>
      <w:r w:rsidR="00FF75E9" w:rsidRPr="00FF75E9">
        <w:rPr>
          <w:rFonts w:cs="Arial"/>
          <w:sz w:val="24"/>
          <w:szCs w:val="24"/>
        </w:rPr>
        <w:t>/MULTISPLIT</w:t>
      </w:r>
      <w:r w:rsidRPr="00FF75E9">
        <w:rPr>
          <w:rFonts w:cs="Arial"/>
          <w:sz w:val="24"/>
          <w:szCs w:val="24"/>
        </w:rPr>
        <w:t xml:space="preserve">. Sytém bude vybaven autonomní regulací. </w:t>
      </w:r>
      <w:r w:rsidR="00FF75E9" w:rsidRPr="00FF75E9">
        <w:rPr>
          <w:rFonts w:cs="Arial"/>
          <w:sz w:val="24"/>
          <w:szCs w:val="24"/>
        </w:rPr>
        <w:t xml:space="preserve">Do nadřazeného systému </w:t>
      </w:r>
      <w:proofErr w:type="spellStart"/>
      <w:r w:rsidR="00FF75E9" w:rsidRPr="00FF75E9">
        <w:rPr>
          <w:rFonts w:cs="Arial"/>
          <w:sz w:val="24"/>
          <w:szCs w:val="24"/>
        </w:rPr>
        <w:t>MaR</w:t>
      </w:r>
      <w:proofErr w:type="spellEnd"/>
      <w:r w:rsidR="00FF75E9" w:rsidRPr="00FF75E9">
        <w:rPr>
          <w:rFonts w:cs="Arial"/>
          <w:sz w:val="24"/>
          <w:szCs w:val="24"/>
        </w:rPr>
        <w:t xml:space="preserve"> </w:t>
      </w:r>
      <w:proofErr w:type="gramStart"/>
      <w:r w:rsidR="00FF75E9" w:rsidRPr="00FF75E9">
        <w:rPr>
          <w:rFonts w:cs="Arial"/>
          <w:sz w:val="24"/>
          <w:szCs w:val="24"/>
        </w:rPr>
        <w:t>lze  tato</w:t>
      </w:r>
      <w:proofErr w:type="gramEnd"/>
      <w:r w:rsidR="00FF75E9" w:rsidRPr="00FF75E9">
        <w:rPr>
          <w:rFonts w:cs="Arial"/>
          <w:sz w:val="24"/>
          <w:szCs w:val="24"/>
        </w:rPr>
        <w:t xml:space="preserve"> zařízení připojit pomocí datové integrace – </w:t>
      </w:r>
      <w:proofErr w:type="spellStart"/>
      <w:r w:rsidR="00FF75E9" w:rsidRPr="00FF75E9">
        <w:rPr>
          <w:rFonts w:cs="Arial"/>
          <w:sz w:val="24"/>
          <w:szCs w:val="24"/>
        </w:rPr>
        <w:t>ModBus</w:t>
      </w:r>
      <w:proofErr w:type="spellEnd"/>
      <w:r w:rsidR="00FF75E9" w:rsidRPr="00FF75E9">
        <w:rPr>
          <w:rFonts w:cs="Arial"/>
          <w:sz w:val="24"/>
          <w:szCs w:val="24"/>
        </w:rPr>
        <w:t xml:space="preserve"> a</w:t>
      </w:r>
      <w:r w:rsidRPr="00FF75E9">
        <w:rPr>
          <w:rFonts w:cs="Arial"/>
          <w:sz w:val="24"/>
          <w:szCs w:val="24"/>
        </w:rPr>
        <w:t xml:space="preserve"> zobrazov</w:t>
      </w:r>
      <w:r w:rsidR="00FF75E9" w:rsidRPr="00FF75E9">
        <w:rPr>
          <w:rFonts w:cs="Arial"/>
          <w:sz w:val="24"/>
          <w:szCs w:val="24"/>
        </w:rPr>
        <w:t>at stav</w:t>
      </w:r>
      <w:r w:rsidRPr="00FF75E9">
        <w:rPr>
          <w:rFonts w:cs="Arial"/>
          <w:sz w:val="24"/>
          <w:szCs w:val="24"/>
        </w:rPr>
        <w:t xml:space="preserve"> na dispečinku </w:t>
      </w:r>
      <w:proofErr w:type="spellStart"/>
      <w:r w:rsidRPr="00FF75E9">
        <w:rPr>
          <w:rFonts w:cs="Arial"/>
          <w:sz w:val="24"/>
          <w:szCs w:val="24"/>
        </w:rPr>
        <w:t>MaR</w:t>
      </w:r>
      <w:proofErr w:type="spellEnd"/>
      <w:r w:rsidRPr="00FF75E9">
        <w:rPr>
          <w:rFonts w:cs="Arial"/>
          <w:sz w:val="24"/>
          <w:szCs w:val="24"/>
        </w:rPr>
        <w:t xml:space="preserve">. </w:t>
      </w:r>
      <w:r w:rsidR="00F47B8A">
        <w:rPr>
          <w:rFonts w:cs="Arial"/>
          <w:sz w:val="24"/>
          <w:szCs w:val="24"/>
        </w:rPr>
        <w:t xml:space="preserve">V místnostech PO, EPS, SERVER a FVE budou osazeny snímače teploty pro monitoring do systému </w:t>
      </w:r>
      <w:proofErr w:type="spellStart"/>
      <w:r w:rsidR="00F47B8A">
        <w:rPr>
          <w:rFonts w:cs="Arial"/>
          <w:sz w:val="24"/>
          <w:szCs w:val="24"/>
        </w:rPr>
        <w:t>MaR</w:t>
      </w:r>
      <w:proofErr w:type="spellEnd"/>
      <w:r w:rsidR="00F47B8A">
        <w:rPr>
          <w:rFonts w:cs="Arial"/>
          <w:sz w:val="24"/>
          <w:szCs w:val="24"/>
        </w:rPr>
        <w:t>.</w:t>
      </w:r>
    </w:p>
    <w:p w14:paraId="3333B5DA" w14:textId="77777777" w:rsidR="00B96DD5" w:rsidRDefault="00B96DD5" w:rsidP="002E0339">
      <w:pPr>
        <w:autoSpaceDN w:val="0"/>
        <w:adjustRightInd w:val="0"/>
        <w:ind w:firstLine="708"/>
        <w:rPr>
          <w:rFonts w:cs="Arial"/>
          <w:sz w:val="24"/>
          <w:szCs w:val="24"/>
        </w:rPr>
      </w:pPr>
    </w:p>
    <w:p w14:paraId="197191B8" w14:textId="2550BE4F" w:rsidR="00B96DD5" w:rsidRDefault="00B96DD5" w:rsidP="00B96DD5">
      <w:pPr>
        <w:rPr>
          <w:rFonts w:cs="Arial"/>
          <w:sz w:val="24"/>
          <w:szCs w:val="24"/>
        </w:rPr>
      </w:pPr>
      <w:r w:rsidRPr="001F060E">
        <w:rPr>
          <w:rFonts w:cs="Arial"/>
          <w:sz w:val="24"/>
          <w:szCs w:val="24"/>
        </w:rPr>
        <w:t>14</w:t>
      </w:r>
      <w:r>
        <w:rPr>
          <w:rFonts w:cs="Arial"/>
          <w:sz w:val="24"/>
          <w:szCs w:val="24"/>
        </w:rPr>
        <w:t>.</w:t>
      </w:r>
      <w:proofErr w:type="gramStart"/>
      <w:r>
        <w:rPr>
          <w:rFonts w:cs="Arial"/>
          <w:sz w:val="24"/>
          <w:szCs w:val="24"/>
        </w:rPr>
        <w:t>1</w:t>
      </w:r>
      <w:r w:rsidRPr="001F060E">
        <w:rPr>
          <w:rFonts w:cs="Arial"/>
          <w:sz w:val="24"/>
          <w:szCs w:val="24"/>
        </w:rPr>
        <w:t>-Chlazení</w:t>
      </w:r>
      <w:proofErr w:type="gramEnd"/>
      <w:r w:rsidRPr="001F060E">
        <w:rPr>
          <w:rFonts w:cs="Arial"/>
          <w:sz w:val="24"/>
          <w:szCs w:val="24"/>
        </w:rPr>
        <w:t xml:space="preserve"> posilovny a klubovny</w:t>
      </w:r>
    </w:p>
    <w:p w14:paraId="01CC186C" w14:textId="2FE9DE55" w:rsidR="00F47B8A" w:rsidRPr="001F060E" w:rsidRDefault="00F47B8A" w:rsidP="00B96DD5">
      <w:pPr>
        <w:rPr>
          <w:rFonts w:cs="Arial"/>
          <w:sz w:val="24"/>
          <w:szCs w:val="24"/>
        </w:rPr>
      </w:pPr>
      <w:r w:rsidRPr="001F060E">
        <w:rPr>
          <w:rFonts w:cs="Arial"/>
          <w:sz w:val="24"/>
          <w:szCs w:val="24"/>
        </w:rPr>
        <w:t>1</w:t>
      </w:r>
      <w:r>
        <w:rPr>
          <w:rFonts w:cs="Arial"/>
          <w:sz w:val="24"/>
          <w:szCs w:val="24"/>
        </w:rPr>
        <w:t>5.</w:t>
      </w:r>
      <w:proofErr w:type="gramStart"/>
      <w:r>
        <w:rPr>
          <w:rFonts w:cs="Arial"/>
          <w:sz w:val="24"/>
          <w:szCs w:val="24"/>
        </w:rPr>
        <w:t>1</w:t>
      </w:r>
      <w:r w:rsidRPr="001F060E">
        <w:rPr>
          <w:rFonts w:cs="Arial"/>
          <w:sz w:val="24"/>
          <w:szCs w:val="24"/>
        </w:rPr>
        <w:t>-Chlazení</w:t>
      </w:r>
      <w:proofErr w:type="gramEnd"/>
      <w:r w:rsidRPr="001F060E">
        <w:rPr>
          <w:rFonts w:cs="Arial"/>
          <w:sz w:val="24"/>
          <w:szCs w:val="24"/>
        </w:rPr>
        <w:t xml:space="preserve"> zařízení </w:t>
      </w:r>
      <w:r>
        <w:rPr>
          <w:rFonts w:cs="Arial"/>
          <w:sz w:val="24"/>
          <w:szCs w:val="24"/>
        </w:rPr>
        <w:t>PO</w:t>
      </w:r>
    </w:p>
    <w:p w14:paraId="34EFEF20" w14:textId="293A50A6" w:rsidR="00B96DD5" w:rsidRPr="001F060E" w:rsidRDefault="00B96DD5" w:rsidP="00B96DD5">
      <w:pPr>
        <w:rPr>
          <w:rFonts w:cs="Arial"/>
          <w:sz w:val="24"/>
          <w:szCs w:val="24"/>
        </w:rPr>
      </w:pPr>
      <w:r w:rsidRPr="001F060E">
        <w:rPr>
          <w:rFonts w:cs="Arial"/>
          <w:sz w:val="24"/>
          <w:szCs w:val="24"/>
        </w:rPr>
        <w:t>16</w:t>
      </w:r>
      <w:r w:rsidR="00F47B8A">
        <w:rPr>
          <w:rFonts w:cs="Arial"/>
          <w:sz w:val="24"/>
          <w:szCs w:val="24"/>
        </w:rPr>
        <w:t>.</w:t>
      </w:r>
      <w:proofErr w:type="gramStart"/>
      <w:r w:rsidR="00F47B8A">
        <w:rPr>
          <w:rFonts w:cs="Arial"/>
          <w:sz w:val="24"/>
          <w:szCs w:val="24"/>
        </w:rPr>
        <w:t>1</w:t>
      </w:r>
      <w:r w:rsidRPr="001F060E">
        <w:rPr>
          <w:rFonts w:cs="Arial"/>
          <w:sz w:val="24"/>
          <w:szCs w:val="24"/>
        </w:rPr>
        <w:t>-Chlazení</w:t>
      </w:r>
      <w:proofErr w:type="gramEnd"/>
      <w:r w:rsidRPr="001F060E">
        <w:rPr>
          <w:rFonts w:cs="Arial"/>
          <w:sz w:val="24"/>
          <w:szCs w:val="24"/>
        </w:rPr>
        <w:t xml:space="preserve"> zařízení EPS</w:t>
      </w:r>
    </w:p>
    <w:p w14:paraId="73B569B3" w14:textId="2808DAFE" w:rsidR="00B96DD5" w:rsidRPr="001F060E" w:rsidRDefault="00B96DD5" w:rsidP="00B96DD5">
      <w:pPr>
        <w:rPr>
          <w:rFonts w:cs="Arial"/>
          <w:sz w:val="24"/>
          <w:szCs w:val="24"/>
        </w:rPr>
      </w:pPr>
      <w:r w:rsidRPr="001F060E">
        <w:rPr>
          <w:rFonts w:cs="Arial"/>
          <w:sz w:val="24"/>
          <w:szCs w:val="24"/>
        </w:rPr>
        <w:t>17</w:t>
      </w:r>
      <w:r w:rsidR="00F47B8A">
        <w:rPr>
          <w:rFonts w:cs="Arial"/>
          <w:sz w:val="24"/>
          <w:szCs w:val="24"/>
        </w:rPr>
        <w:t>.</w:t>
      </w:r>
      <w:proofErr w:type="gramStart"/>
      <w:r w:rsidR="00F47B8A">
        <w:rPr>
          <w:rFonts w:cs="Arial"/>
          <w:sz w:val="24"/>
          <w:szCs w:val="24"/>
        </w:rPr>
        <w:t>1</w:t>
      </w:r>
      <w:r w:rsidRPr="001F060E">
        <w:rPr>
          <w:rFonts w:cs="Arial"/>
          <w:sz w:val="24"/>
          <w:szCs w:val="24"/>
        </w:rPr>
        <w:t>-Chlazení</w:t>
      </w:r>
      <w:proofErr w:type="gramEnd"/>
      <w:r w:rsidRPr="001F060E">
        <w:rPr>
          <w:rFonts w:cs="Arial"/>
          <w:sz w:val="24"/>
          <w:szCs w:val="24"/>
        </w:rPr>
        <w:t xml:space="preserve"> serverovny</w:t>
      </w:r>
    </w:p>
    <w:p w14:paraId="11A4F862" w14:textId="279C0872" w:rsidR="00B96DD5" w:rsidRDefault="00B96DD5" w:rsidP="00B96DD5">
      <w:pPr>
        <w:rPr>
          <w:rFonts w:cs="Arial"/>
          <w:sz w:val="24"/>
          <w:szCs w:val="24"/>
        </w:rPr>
      </w:pPr>
      <w:r w:rsidRPr="001F060E">
        <w:rPr>
          <w:rFonts w:cs="Arial"/>
          <w:sz w:val="24"/>
          <w:szCs w:val="24"/>
        </w:rPr>
        <w:t>18</w:t>
      </w:r>
      <w:r w:rsidR="00F47B8A">
        <w:rPr>
          <w:rFonts w:cs="Arial"/>
          <w:sz w:val="24"/>
          <w:szCs w:val="24"/>
        </w:rPr>
        <w:t>.</w:t>
      </w:r>
      <w:proofErr w:type="gramStart"/>
      <w:r w:rsidR="00F47B8A">
        <w:rPr>
          <w:rFonts w:cs="Arial"/>
          <w:sz w:val="24"/>
          <w:szCs w:val="24"/>
        </w:rPr>
        <w:t>1</w:t>
      </w:r>
      <w:r w:rsidRPr="001F060E">
        <w:rPr>
          <w:rFonts w:cs="Arial"/>
          <w:sz w:val="24"/>
          <w:szCs w:val="24"/>
        </w:rPr>
        <w:t>-Chlazení</w:t>
      </w:r>
      <w:proofErr w:type="gramEnd"/>
      <w:r w:rsidRPr="001F060E">
        <w:rPr>
          <w:rFonts w:cs="Arial"/>
          <w:sz w:val="24"/>
          <w:szCs w:val="24"/>
        </w:rPr>
        <w:t xml:space="preserve"> zařízení FVE</w:t>
      </w:r>
    </w:p>
    <w:p w14:paraId="6CAF3AD9" w14:textId="77777777" w:rsidR="00B96DD5" w:rsidRPr="00FF75E9" w:rsidRDefault="00B96DD5" w:rsidP="002E0339">
      <w:pPr>
        <w:autoSpaceDN w:val="0"/>
        <w:adjustRightInd w:val="0"/>
        <w:ind w:firstLine="708"/>
        <w:rPr>
          <w:rFonts w:cs="Arial"/>
          <w:sz w:val="24"/>
          <w:szCs w:val="24"/>
        </w:rPr>
      </w:pPr>
    </w:p>
    <w:p w14:paraId="4653BBCD" w14:textId="77777777" w:rsidR="00B96DD5" w:rsidRDefault="00B96DD5" w:rsidP="00F47B8A">
      <w:pPr>
        <w:pStyle w:val="Zkladntext"/>
        <w:ind w:left="0"/>
        <w:rPr>
          <w:rFonts w:cs="Arial"/>
          <w:sz w:val="24"/>
          <w:szCs w:val="24"/>
        </w:rPr>
      </w:pPr>
    </w:p>
    <w:p w14:paraId="01F7EE1F" w14:textId="77777777" w:rsidR="00B96DD5" w:rsidRPr="001F2964" w:rsidRDefault="00B96DD5" w:rsidP="002E0339">
      <w:pPr>
        <w:pStyle w:val="Zkladntext"/>
        <w:ind w:left="567" w:firstLine="284"/>
        <w:rPr>
          <w:rFonts w:cs="Arial"/>
          <w:sz w:val="24"/>
          <w:szCs w:val="24"/>
        </w:rPr>
      </w:pPr>
    </w:p>
    <w:p w14:paraId="5C3B530D" w14:textId="77777777" w:rsidR="002E0339" w:rsidRPr="001F2964" w:rsidRDefault="002E0339" w:rsidP="002E0339">
      <w:pPr>
        <w:pStyle w:val="Nadpis2"/>
        <w:rPr>
          <w:rFonts w:ascii="Arial" w:hAnsi="Arial" w:cs="Arial"/>
          <w:lang w:val="x-none"/>
        </w:rPr>
      </w:pPr>
      <w:bookmarkStart w:id="115" w:name="_Toc513192842"/>
      <w:bookmarkStart w:id="116" w:name="_Toc191374077"/>
      <w:bookmarkStart w:id="117" w:name="_Toc201733903"/>
      <w:r w:rsidRPr="001F2964">
        <w:rPr>
          <w:rStyle w:val="Hypertextovodkaz"/>
          <w:rFonts w:ascii="Arial" w:hAnsi="Arial" w:cs="Arial"/>
          <w:color w:val="auto"/>
          <w:szCs w:val="24"/>
          <w:u w:val="none"/>
        </w:rPr>
        <w:t>Bazénová technologie</w:t>
      </w:r>
      <w:bookmarkEnd w:id="115"/>
      <w:bookmarkEnd w:id="116"/>
      <w:bookmarkEnd w:id="117"/>
    </w:p>
    <w:p w14:paraId="6AEE0278"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118" w:name="_Toc191374078"/>
      <w:bookmarkStart w:id="119" w:name="_Toc201733904"/>
      <w:r w:rsidRPr="001F2964">
        <w:rPr>
          <w:rStyle w:val="Hypertextovodkaz"/>
          <w:rFonts w:ascii="Arial" w:hAnsi="Arial" w:cs="Arial"/>
          <w:color w:val="auto"/>
          <w:szCs w:val="24"/>
          <w:u w:val="none"/>
        </w:rPr>
        <w:t>Úprava vody:</w:t>
      </w:r>
      <w:bookmarkEnd w:id="118"/>
      <w:bookmarkEnd w:id="119"/>
    </w:p>
    <w:p w14:paraId="47E1B340"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 xml:space="preserve">Aby voda v bazénech byla čistá a hygienicky nezávadná, bude po celou dobu provozu cirkulovat přes úpravnu vody zřízenou pro každý bazén samostatně. Cirkulační systém je navržený v souladu s vyhláškou 238/2011 Sb. v platném znění </w:t>
      </w:r>
      <w:proofErr w:type="spellStart"/>
      <w:r w:rsidRPr="001F2964">
        <w:rPr>
          <w:rFonts w:cs="Arial"/>
          <w:sz w:val="24"/>
          <w:szCs w:val="24"/>
        </w:rPr>
        <w:t>vyhl</w:t>
      </w:r>
      <w:proofErr w:type="spellEnd"/>
      <w:r w:rsidRPr="001F2964">
        <w:rPr>
          <w:rFonts w:cs="Arial"/>
          <w:sz w:val="24"/>
          <w:szCs w:val="24"/>
        </w:rPr>
        <w:t xml:space="preserve">. 97/2014 Sb. a </w:t>
      </w:r>
      <w:proofErr w:type="spellStart"/>
      <w:r w:rsidRPr="001F2964">
        <w:rPr>
          <w:rFonts w:cs="Arial"/>
          <w:sz w:val="24"/>
          <w:szCs w:val="24"/>
        </w:rPr>
        <w:t>vyhl</w:t>
      </w:r>
      <w:proofErr w:type="spellEnd"/>
      <w:r w:rsidRPr="001F2964">
        <w:rPr>
          <w:rFonts w:cs="Arial"/>
          <w:sz w:val="24"/>
          <w:szCs w:val="24"/>
        </w:rPr>
        <w:t xml:space="preserve">. 1/2016 Sb. Každý z bazénů je samostatně fungující celek </w:t>
      </w:r>
      <w:proofErr w:type="gramStart"/>
      <w:r w:rsidRPr="001F2964">
        <w:rPr>
          <w:rFonts w:cs="Arial"/>
          <w:sz w:val="24"/>
          <w:szCs w:val="24"/>
        </w:rPr>
        <w:t>s</w:t>
      </w:r>
      <w:proofErr w:type="gramEnd"/>
      <w:r w:rsidRPr="001F2964">
        <w:rPr>
          <w:rFonts w:cs="Arial"/>
          <w:sz w:val="24"/>
          <w:szCs w:val="24"/>
        </w:rPr>
        <w:t xml:space="preserve"> vlastní úpravnou vody pro každý bazén. Každý bazén bude mít vlastní chemické hospodářství a měření kvality vody. Společná bude pouze </w:t>
      </w:r>
      <w:proofErr w:type="spellStart"/>
      <w:r w:rsidRPr="001F2964">
        <w:rPr>
          <w:rFonts w:cs="Arial"/>
          <w:sz w:val="24"/>
          <w:szCs w:val="24"/>
        </w:rPr>
        <w:t>chlorovna</w:t>
      </w:r>
      <w:proofErr w:type="spellEnd"/>
      <w:r w:rsidRPr="001F2964">
        <w:rPr>
          <w:rFonts w:cs="Arial"/>
          <w:sz w:val="24"/>
          <w:szCs w:val="24"/>
        </w:rPr>
        <w:t xml:space="preserve">. </w:t>
      </w:r>
    </w:p>
    <w:p w14:paraId="38A66941" w14:textId="32CB650D" w:rsidR="002E0339" w:rsidRPr="001F2964" w:rsidRDefault="002E0339" w:rsidP="002E0339">
      <w:pPr>
        <w:autoSpaceDN w:val="0"/>
        <w:adjustRightInd w:val="0"/>
        <w:ind w:firstLine="708"/>
        <w:rPr>
          <w:rFonts w:cs="Arial"/>
          <w:sz w:val="24"/>
          <w:szCs w:val="24"/>
        </w:rPr>
      </w:pPr>
      <w:r w:rsidRPr="001F2964">
        <w:rPr>
          <w:rFonts w:cs="Arial"/>
          <w:sz w:val="24"/>
          <w:szCs w:val="24"/>
        </w:rPr>
        <w:t>Ve dně bazénů budou zabudované rozvody výtlaku upravené vody do bazénu a potrubí odtoku a vypouštění bazénu. Všechny bazény mají v úrovni hladiny</w:t>
      </w:r>
      <w:r w:rsidR="00ED0E19" w:rsidRPr="001F2964">
        <w:rPr>
          <w:rFonts w:cs="Arial"/>
          <w:sz w:val="24"/>
          <w:szCs w:val="24"/>
        </w:rPr>
        <w:t xml:space="preserve"> </w:t>
      </w:r>
      <w:r w:rsidRPr="001F2964">
        <w:rPr>
          <w:rFonts w:cs="Arial"/>
          <w:sz w:val="24"/>
          <w:szCs w:val="24"/>
        </w:rPr>
        <w:t>integrovaný přelivný žlábek min. ve 2/3 obvodu.</w:t>
      </w:r>
    </w:p>
    <w:p w14:paraId="6320B5A2" w14:textId="77777777" w:rsidR="002E0339" w:rsidRPr="001F2964" w:rsidRDefault="002E0339" w:rsidP="002E0339">
      <w:pPr>
        <w:autoSpaceDN w:val="0"/>
        <w:adjustRightInd w:val="0"/>
        <w:rPr>
          <w:rFonts w:cs="Arial"/>
          <w:sz w:val="24"/>
          <w:szCs w:val="24"/>
        </w:rPr>
      </w:pPr>
      <w:r w:rsidRPr="001F2964">
        <w:rPr>
          <w:rFonts w:cs="Arial"/>
          <w:sz w:val="24"/>
          <w:szCs w:val="24"/>
        </w:rPr>
        <w:t>Technický prostor v 1.PP pro bazény bude sloužit jako technické a technologické zázemí pro provoz bazénů. Technologie úpraven vody bazénů je rozmístěná v prostoru tak, aby byla přístupná a snadno obsluhovatelná. Součástí strojovny budou i akumulační jímky pro jednotlivé bazény vybudované jako železobetonové nádrže od podlahy pod strop. Pro používání plynného chlóru je vedle vstupu</w:t>
      </w:r>
    </w:p>
    <w:p w14:paraId="78E4EB94" w14:textId="77777777" w:rsidR="002E0339" w:rsidRPr="001F2964" w:rsidRDefault="002E0339" w:rsidP="002E0339">
      <w:pPr>
        <w:autoSpaceDN w:val="0"/>
        <w:adjustRightInd w:val="0"/>
        <w:rPr>
          <w:rFonts w:cs="Arial"/>
          <w:sz w:val="24"/>
          <w:szCs w:val="24"/>
        </w:rPr>
      </w:pPr>
      <w:r w:rsidRPr="001F2964">
        <w:rPr>
          <w:rFonts w:cs="Arial"/>
          <w:sz w:val="24"/>
          <w:szCs w:val="24"/>
        </w:rPr>
        <w:t xml:space="preserve">samostatná </w:t>
      </w:r>
      <w:proofErr w:type="spellStart"/>
      <w:r w:rsidRPr="001F2964">
        <w:rPr>
          <w:rFonts w:cs="Arial"/>
          <w:sz w:val="24"/>
          <w:szCs w:val="24"/>
        </w:rPr>
        <w:t>chlorovna</w:t>
      </w:r>
      <w:proofErr w:type="spellEnd"/>
      <w:r w:rsidRPr="001F2964">
        <w:rPr>
          <w:rFonts w:cs="Arial"/>
          <w:sz w:val="24"/>
          <w:szCs w:val="24"/>
        </w:rPr>
        <w:t xml:space="preserve"> se samostatným vstupem zvenku, která bude vybavená v souladu s ČSN 75 5050 Sb.</w:t>
      </w:r>
    </w:p>
    <w:p w14:paraId="67B449C9" w14:textId="77777777" w:rsidR="002E0339" w:rsidRPr="001F2964" w:rsidRDefault="002E0339" w:rsidP="002E0339">
      <w:pPr>
        <w:autoSpaceDN w:val="0"/>
        <w:adjustRightInd w:val="0"/>
        <w:rPr>
          <w:rFonts w:cs="Arial"/>
          <w:sz w:val="24"/>
          <w:szCs w:val="24"/>
        </w:rPr>
      </w:pPr>
    </w:p>
    <w:p w14:paraId="012E83E8"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szCs w:val="24"/>
          <w:u w:val="none"/>
        </w:rPr>
      </w:pPr>
      <w:bookmarkStart w:id="120" w:name="_Toc191374079"/>
      <w:bookmarkStart w:id="121" w:name="_Toc201733905"/>
      <w:r w:rsidRPr="001F2964">
        <w:rPr>
          <w:rStyle w:val="Hypertextovodkaz"/>
          <w:rFonts w:ascii="Arial" w:hAnsi="Arial" w:cs="Arial"/>
          <w:color w:val="auto"/>
          <w:u w:val="none"/>
        </w:rPr>
        <w:t>Plnění a doplňování systému cirkulace a vypouštění</w:t>
      </w:r>
      <w:r w:rsidRPr="001F2964">
        <w:rPr>
          <w:rStyle w:val="Hypertextovodkaz"/>
          <w:rFonts w:ascii="Arial" w:hAnsi="Arial" w:cs="Arial"/>
          <w:color w:val="auto"/>
          <w:szCs w:val="24"/>
          <w:u w:val="none"/>
        </w:rPr>
        <w:t>:</w:t>
      </w:r>
      <w:bookmarkEnd w:id="120"/>
      <w:bookmarkEnd w:id="121"/>
    </w:p>
    <w:p w14:paraId="70870790"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 xml:space="preserve">Plnění bazénů bude z vodovodního rozvodu objektu do každé akumulační jímky tak, aby veškerá přiváděná voda prošla před vstupem do bazénů přes úpravnu vody. Množství dopouštěné vody bude měřeno samostatným podružným vodoměrem před každou jímkou. Průběžné doplňování vody bude prováděno jak ze zdrojové vody, tak se předpokládá přítok </w:t>
      </w:r>
      <w:r w:rsidRPr="001F2964">
        <w:rPr>
          <w:rFonts w:cs="Arial"/>
          <w:sz w:val="24"/>
          <w:szCs w:val="24"/>
        </w:rPr>
        <w:lastRenderedPageBreak/>
        <w:t xml:space="preserve">upravované vody z recyklační linky. Aby nedošlo k chodu čerpadel nasucho při vyčerpané jímce a tím poruše čerpadel, bude na minimální hladině v jímkách osazena sonda blokující chod čerpadel při poklesu vody pod min. hladinu. Při min. provozní hladině se otevře a při max. provozní hladině se uzavře </w:t>
      </w:r>
      <w:proofErr w:type="spellStart"/>
      <w:r w:rsidRPr="001F2964">
        <w:rPr>
          <w:rFonts w:cs="Arial"/>
          <w:sz w:val="24"/>
          <w:szCs w:val="24"/>
        </w:rPr>
        <w:t>elektroventil</w:t>
      </w:r>
      <w:proofErr w:type="spellEnd"/>
      <w:r w:rsidRPr="001F2964">
        <w:rPr>
          <w:rFonts w:cs="Arial"/>
          <w:sz w:val="24"/>
          <w:szCs w:val="24"/>
        </w:rPr>
        <w:t xml:space="preserve"> dopouštění vody ze zdroje. Voda z bazénů se bude vypouštět gravitačně do podlahové jímky v podlaze před každou jímkou a odtud se bude odtékat do kanalizace nebo do jímky recyklace vody. Akumulační jímky se budou vypouštět také stejně jako bazény do stejné podlahové jímky s odtokem do kanalizace nebo jímky recyklace. Do podlahové jímky budou zaústěné i podlahové kanálky kolem čerpadel. Praní filtrů se povede potrubím do akumulační nádrže prací vody, která je zdrojem pro recyklační linku a do venkovní</w:t>
      </w:r>
    </w:p>
    <w:p w14:paraId="073A0692" w14:textId="77777777" w:rsidR="002E0339" w:rsidRPr="001F2964" w:rsidRDefault="002E0339" w:rsidP="002E0339">
      <w:pPr>
        <w:autoSpaceDN w:val="0"/>
        <w:adjustRightInd w:val="0"/>
        <w:rPr>
          <w:rFonts w:cs="Arial"/>
          <w:sz w:val="24"/>
          <w:szCs w:val="24"/>
        </w:rPr>
      </w:pPr>
      <w:r w:rsidRPr="001F2964">
        <w:rPr>
          <w:rFonts w:cs="Arial"/>
          <w:sz w:val="24"/>
          <w:szCs w:val="24"/>
        </w:rPr>
        <w:t>kanalizační šachty pro případy odstávky nebo poruchy recyklační linky. Průběžná výměna vody v bazénových systémech bude zajišťována odběrem pro výrobu užitkové teplé vody návštěvnických sprch.</w:t>
      </w:r>
    </w:p>
    <w:p w14:paraId="581AB33A"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22" w:name="_Toc191374080"/>
      <w:bookmarkStart w:id="123" w:name="_Toc201733906"/>
      <w:r w:rsidRPr="001F2964">
        <w:rPr>
          <w:rStyle w:val="Hypertextovodkaz"/>
          <w:rFonts w:ascii="Arial" w:hAnsi="Arial" w:cs="Arial"/>
          <w:color w:val="auto"/>
          <w:u w:val="none"/>
        </w:rPr>
        <w:t>Akumulační jímky:</w:t>
      </w:r>
      <w:bookmarkEnd w:id="122"/>
      <w:bookmarkEnd w:id="123"/>
    </w:p>
    <w:p w14:paraId="135AAE03"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Akumulační jímky budou železobetonové umístěné ve strojovně vystavěné do stropu s bočním vstupním otvorem. Pro každý cirkulační okruh bude samostatná jímka.</w:t>
      </w:r>
    </w:p>
    <w:p w14:paraId="18D258D2" w14:textId="71470BBF" w:rsidR="002E0339" w:rsidRPr="001F2964" w:rsidRDefault="002E0339" w:rsidP="002E0339">
      <w:pPr>
        <w:autoSpaceDN w:val="0"/>
        <w:adjustRightInd w:val="0"/>
        <w:ind w:firstLine="708"/>
        <w:rPr>
          <w:rFonts w:cs="Arial"/>
          <w:sz w:val="24"/>
          <w:szCs w:val="24"/>
        </w:rPr>
      </w:pPr>
      <w:r w:rsidRPr="001F2964">
        <w:rPr>
          <w:rFonts w:cs="Arial"/>
          <w:sz w:val="24"/>
          <w:szCs w:val="24"/>
        </w:rPr>
        <w:t>Pro plavecký bazén bude mít akumulační jímka objem 8</w:t>
      </w:r>
      <w:r w:rsidR="00ED0E19" w:rsidRPr="001F2964">
        <w:rPr>
          <w:rFonts w:cs="Arial"/>
          <w:sz w:val="24"/>
          <w:szCs w:val="24"/>
        </w:rPr>
        <w:t>7</w:t>
      </w:r>
      <w:r w:rsidRPr="001F2964">
        <w:rPr>
          <w:rFonts w:cs="Arial"/>
          <w:sz w:val="24"/>
          <w:szCs w:val="24"/>
        </w:rPr>
        <w:t xml:space="preserve"> m3.</w:t>
      </w:r>
    </w:p>
    <w:p w14:paraId="58A63ED0"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Pro rekreační bazén bude mít akumulační jímka objem 50 m3</w:t>
      </w:r>
    </w:p>
    <w:p w14:paraId="7CC4992F" w14:textId="3CB4FBC8" w:rsidR="002E0339" w:rsidRPr="001F2964" w:rsidRDefault="002E0339" w:rsidP="002E0339">
      <w:pPr>
        <w:autoSpaceDN w:val="0"/>
        <w:adjustRightInd w:val="0"/>
        <w:ind w:firstLine="708"/>
        <w:rPr>
          <w:rFonts w:cs="Arial"/>
          <w:sz w:val="24"/>
          <w:szCs w:val="24"/>
        </w:rPr>
      </w:pPr>
      <w:r w:rsidRPr="001F2964">
        <w:rPr>
          <w:rFonts w:cs="Arial"/>
          <w:sz w:val="24"/>
          <w:szCs w:val="24"/>
        </w:rPr>
        <w:t xml:space="preserve">Pro brouzdaliště bude mít akumulační jímka objem </w:t>
      </w:r>
      <w:r w:rsidR="00ED0E19" w:rsidRPr="001F2964">
        <w:rPr>
          <w:rFonts w:cs="Arial"/>
          <w:sz w:val="24"/>
          <w:szCs w:val="24"/>
        </w:rPr>
        <w:t>2</w:t>
      </w:r>
      <w:r w:rsidRPr="001F2964">
        <w:rPr>
          <w:rFonts w:cs="Arial"/>
          <w:sz w:val="24"/>
          <w:szCs w:val="24"/>
        </w:rPr>
        <w:t>5 m3</w:t>
      </w:r>
    </w:p>
    <w:p w14:paraId="1D35A84C"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Pro dvojici vířivek bude mít akumulační jímka objem 10 m3.</w:t>
      </w:r>
    </w:p>
    <w:p w14:paraId="2E8627C7" w14:textId="77777777" w:rsidR="002E0339" w:rsidRPr="001F2964" w:rsidRDefault="002E0339" w:rsidP="002E0339">
      <w:pPr>
        <w:autoSpaceDN w:val="0"/>
        <w:adjustRightInd w:val="0"/>
        <w:rPr>
          <w:rFonts w:cs="Arial"/>
          <w:sz w:val="24"/>
          <w:szCs w:val="24"/>
        </w:rPr>
      </w:pPr>
      <w:r w:rsidRPr="001F2964">
        <w:rPr>
          <w:rFonts w:cs="Arial"/>
          <w:sz w:val="24"/>
          <w:szCs w:val="24"/>
        </w:rPr>
        <w:t>Z každé jímky bude voda odebírána cirkulačními čerpadly umístěnými před stěnou jímky. Do akumulační jímky je dopouštěna voda ze zdroje pitné vody – vodovodního řádu a ze systému recyklace. Na každém přívodu bude osazen vodoměr pro měření množství dopouštěné vody z každého zdroje. Odtok z jímek je zaústěn do odpadní podlahové jímky, bezpečnostní přepad je rovněž vyveden do této jímky. Do podlahové jímky bude svedena i odbočka z potrubí ze žlábků při čištění žlábků.</w:t>
      </w:r>
    </w:p>
    <w:p w14:paraId="584B6FBF" w14:textId="77777777" w:rsidR="002E0339" w:rsidRPr="001F2964" w:rsidRDefault="002E0339" w:rsidP="002E0339">
      <w:pPr>
        <w:autoSpaceDN w:val="0"/>
        <w:adjustRightInd w:val="0"/>
        <w:rPr>
          <w:rFonts w:cs="Arial"/>
          <w:sz w:val="24"/>
          <w:szCs w:val="24"/>
        </w:rPr>
      </w:pPr>
    </w:p>
    <w:p w14:paraId="6BB0D1A9"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24" w:name="_Toc191374081"/>
      <w:bookmarkStart w:id="125" w:name="_Toc201733907"/>
      <w:r w:rsidRPr="001F2964">
        <w:rPr>
          <w:rStyle w:val="Hypertextovodkaz"/>
          <w:rFonts w:ascii="Arial" w:hAnsi="Arial" w:cs="Arial"/>
          <w:color w:val="auto"/>
          <w:u w:val="none"/>
        </w:rPr>
        <w:t>Čerpadla cirkulace:</w:t>
      </w:r>
      <w:bookmarkEnd w:id="124"/>
      <w:bookmarkEnd w:id="125"/>
    </w:p>
    <w:p w14:paraId="79682E76" w14:textId="77777777" w:rsidR="002E0339" w:rsidRPr="001F2964" w:rsidRDefault="002E0339" w:rsidP="002E0339">
      <w:pPr>
        <w:autoSpaceDN w:val="0"/>
        <w:adjustRightInd w:val="0"/>
        <w:ind w:firstLine="708"/>
        <w:rPr>
          <w:rFonts w:cs="Arial"/>
          <w:sz w:val="24"/>
          <w:szCs w:val="24"/>
          <w:lang w:eastAsia="cs-CZ"/>
        </w:rPr>
      </w:pPr>
      <w:r w:rsidRPr="001F2964">
        <w:rPr>
          <w:rFonts w:cs="Arial"/>
          <w:sz w:val="24"/>
          <w:szCs w:val="24"/>
          <w:lang w:eastAsia="cs-CZ"/>
        </w:rPr>
        <w:t>Pro cirkulaci v bazénu budou instalována čerpadla sdružená</w:t>
      </w:r>
      <w:r w:rsidRPr="001F2964">
        <w:rPr>
          <w:rFonts w:cs="Arial"/>
          <w:sz w:val="24"/>
          <w:szCs w:val="24"/>
        </w:rPr>
        <w:t xml:space="preserve"> </w:t>
      </w:r>
      <w:r w:rsidRPr="001F2964">
        <w:rPr>
          <w:rFonts w:cs="Arial"/>
          <w:sz w:val="24"/>
          <w:szCs w:val="24"/>
          <w:lang w:eastAsia="cs-CZ"/>
        </w:rPr>
        <w:t>s vlasovým předfiltrem</w:t>
      </w:r>
      <w:r w:rsidRPr="001F2964">
        <w:rPr>
          <w:rFonts w:cs="Arial"/>
          <w:sz w:val="24"/>
          <w:szCs w:val="24"/>
        </w:rPr>
        <w:t xml:space="preserve">. </w:t>
      </w:r>
      <w:r w:rsidRPr="001F2964">
        <w:rPr>
          <w:rFonts w:cs="Arial"/>
          <w:sz w:val="24"/>
          <w:szCs w:val="24"/>
          <w:lang w:eastAsia="cs-CZ"/>
        </w:rPr>
        <w:t>Všechna čerpadla budou v IE 3, doplněna frekvenčním měničem pro možné</w:t>
      </w:r>
      <w:r w:rsidRPr="001F2964">
        <w:rPr>
          <w:rFonts w:cs="Arial"/>
          <w:sz w:val="24"/>
          <w:szCs w:val="24"/>
        </w:rPr>
        <w:t xml:space="preserve"> </w:t>
      </w:r>
      <w:r w:rsidRPr="001F2964">
        <w:rPr>
          <w:rFonts w:cs="Arial"/>
          <w:sz w:val="24"/>
          <w:szCs w:val="24"/>
          <w:lang w:eastAsia="cs-CZ"/>
        </w:rPr>
        <w:t>nastavení průtoku dle potřeby provozu (zatížení jednotlivých bazénů)</w:t>
      </w:r>
      <w:r w:rsidRPr="001F2964">
        <w:rPr>
          <w:rFonts w:cs="Arial"/>
          <w:sz w:val="24"/>
          <w:szCs w:val="24"/>
        </w:rPr>
        <w:t xml:space="preserve">. </w:t>
      </w:r>
      <w:r w:rsidRPr="001F2964">
        <w:rPr>
          <w:rFonts w:cs="Arial"/>
          <w:sz w:val="24"/>
          <w:szCs w:val="24"/>
          <w:lang w:eastAsia="cs-CZ"/>
        </w:rPr>
        <w:t>Čerpadla budou nasávat vodu ze své akumulační jímky. Na sacím potrubí bude</w:t>
      </w:r>
      <w:r w:rsidRPr="001F2964">
        <w:rPr>
          <w:rFonts w:cs="Arial"/>
          <w:sz w:val="24"/>
          <w:szCs w:val="24"/>
        </w:rPr>
        <w:t xml:space="preserve"> </w:t>
      </w:r>
      <w:r w:rsidRPr="001F2964">
        <w:rPr>
          <w:rFonts w:cs="Arial"/>
          <w:sz w:val="24"/>
          <w:szCs w:val="24"/>
          <w:lang w:eastAsia="cs-CZ"/>
        </w:rPr>
        <w:t>osazen uzavírací ventil a zpětná klapka. Na sání každého z čerpadel bude osazen</w:t>
      </w:r>
      <w:r w:rsidRPr="001F2964">
        <w:rPr>
          <w:rFonts w:cs="Arial"/>
          <w:sz w:val="24"/>
          <w:szCs w:val="24"/>
        </w:rPr>
        <w:t xml:space="preserve"> </w:t>
      </w:r>
      <w:r w:rsidRPr="001F2964">
        <w:rPr>
          <w:rFonts w:cs="Arial"/>
          <w:sz w:val="24"/>
          <w:szCs w:val="24"/>
          <w:lang w:eastAsia="cs-CZ"/>
        </w:rPr>
        <w:t>uzavírací ventil a na výtlaku uzavírací a zpětný ventil. Do společného sání na</w:t>
      </w:r>
      <w:r w:rsidRPr="001F2964">
        <w:rPr>
          <w:rFonts w:cs="Arial"/>
          <w:sz w:val="24"/>
          <w:szCs w:val="24"/>
        </w:rPr>
        <w:t xml:space="preserve"> </w:t>
      </w:r>
      <w:r w:rsidRPr="001F2964">
        <w:rPr>
          <w:rFonts w:cs="Arial"/>
          <w:sz w:val="24"/>
          <w:szCs w:val="24"/>
          <w:lang w:eastAsia="cs-CZ"/>
        </w:rPr>
        <w:t>čerpadla je zaústěn přívod vody ze dna daného bazénu. Z potrubí sání z každého</w:t>
      </w:r>
    </w:p>
    <w:p w14:paraId="2CCB5EA1" w14:textId="77777777" w:rsidR="002E0339" w:rsidRPr="001F2964" w:rsidRDefault="002E0339" w:rsidP="002E0339">
      <w:pPr>
        <w:rPr>
          <w:rFonts w:cs="Arial"/>
          <w:sz w:val="24"/>
          <w:szCs w:val="24"/>
          <w:lang w:eastAsia="cs-CZ"/>
        </w:rPr>
      </w:pPr>
      <w:r w:rsidRPr="001F2964">
        <w:rPr>
          <w:rFonts w:cs="Arial"/>
          <w:sz w:val="24"/>
          <w:szCs w:val="24"/>
          <w:lang w:eastAsia="cs-CZ"/>
        </w:rPr>
        <w:t>bazénu na čerpadla je vyvedena odbočka na vypouštění bazénů do podlahové jímky.</w:t>
      </w:r>
    </w:p>
    <w:p w14:paraId="0FA07600" w14:textId="77777777" w:rsidR="002E0339" w:rsidRPr="001F2964" w:rsidRDefault="002E0339" w:rsidP="002E0339">
      <w:pPr>
        <w:rPr>
          <w:rFonts w:cs="Arial"/>
          <w:sz w:val="24"/>
          <w:szCs w:val="24"/>
        </w:rPr>
      </w:pPr>
    </w:p>
    <w:p w14:paraId="10FA0069"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26" w:name="_Toc191374082"/>
      <w:bookmarkStart w:id="127" w:name="_Toc201733908"/>
      <w:r w:rsidRPr="001F2964">
        <w:rPr>
          <w:rStyle w:val="Hypertextovodkaz"/>
          <w:rFonts w:ascii="Arial" w:hAnsi="Arial" w:cs="Arial"/>
          <w:color w:val="auto"/>
          <w:u w:val="none"/>
        </w:rPr>
        <w:t>Filtrace:</w:t>
      </w:r>
      <w:bookmarkEnd w:id="126"/>
      <w:bookmarkEnd w:id="127"/>
    </w:p>
    <w:p w14:paraId="61EE7F47"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Pro bazény jsou navržené laminátové tlakové rychlofiltry. Jako filtrační náplň se počítá s aktivovaným skelným materiálem AFM. Jedná se o bio rezistentní filtrační materiál, který nevytváří biofilm ve filtračním loži, nehrudkovatí a nedochází k vytváření preferenčních cest. Filtry budou prané vzduchem a vodou – k praní budou použita cirkulační čerpadla a samostatné dmychadlo. Prací voda se povede potrubím do akumulační nádrže prací vody, která je zdrojem pro recyklační linku a do venkovní kanalizační šachty pro případy odstávky nebo poruchy recyklační linky.</w:t>
      </w:r>
    </w:p>
    <w:p w14:paraId="2378D549" w14:textId="77777777" w:rsidR="002E0339" w:rsidRPr="001F2964" w:rsidRDefault="002E0339" w:rsidP="002E0339">
      <w:pPr>
        <w:autoSpaceDN w:val="0"/>
        <w:adjustRightInd w:val="0"/>
        <w:ind w:firstLine="708"/>
        <w:rPr>
          <w:rFonts w:cs="Arial"/>
          <w:sz w:val="24"/>
          <w:szCs w:val="24"/>
        </w:rPr>
      </w:pPr>
    </w:p>
    <w:p w14:paraId="1595BD68"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28" w:name="_Toc191374083"/>
      <w:bookmarkStart w:id="129" w:name="_Toc201733909"/>
      <w:r w:rsidRPr="001F2964">
        <w:rPr>
          <w:rStyle w:val="Hypertextovodkaz"/>
          <w:rFonts w:ascii="Arial" w:hAnsi="Arial" w:cs="Arial"/>
          <w:color w:val="auto"/>
          <w:u w:val="none"/>
        </w:rPr>
        <w:t>Chemické hospodářství a desinfekce vody:</w:t>
      </w:r>
      <w:bookmarkEnd w:id="128"/>
      <w:bookmarkEnd w:id="129"/>
    </w:p>
    <w:p w14:paraId="2C9006DD" w14:textId="77777777" w:rsidR="002E0339" w:rsidRPr="001F2964" w:rsidRDefault="002E0339" w:rsidP="002E0339">
      <w:pPr>
        <w:autoSpaceDN w:val="0"/>
        <w:adjustRightInd w:val="0"/>
        <w:ind w:firstLine="708"/>
        <w:rPr>
          <w:rFonts w:cs="Arial"/>
          <w:sz w:val="24"/>
          <w:szCs w:val="24"/>
          <w:lang w:eastAsia="cs-CZ"/>
        </w:rPr>
      </w:pPr>
      <w:r w:rsidRPr="001F2964">
        <w:rPr>
          <w:rFonts w:cs="Arial"/>
          <w:sz w:val="24"/>
          <w:szCs w:val="24"/>
          <w:lang w:eastAsia="cs-CZ"/>
        </w:rPr>
        <w:t>Pro hygienické zajištění bazénové vody bude zřízeno v prostoru strojovny</w:t>
      </w:r>
      <w:r w:rsidRPr="001F2964">
        <w:rPr>
          <w:rFonts w:cs="Arial"/>
          <w:sz w:val="24"/>
          <w:szCs w:val="24"/>
        </w:rPr>
        <w:t xml:space="preserve"> </w:t>
      </w:r>
      <w:r w:rsidRPr="001F2964">
        <w:rPr>
          <w:rFonts w:cs="Arial"/>
          <w:sz w:val="24"/>
          <w:szCs w:val="24"/>
          <w:lang w:eastAsia="cs-CZ"/>
        </w:rPr>
        <w:t>chemické hospodářství samostatně pro každý bazén. Dávkovací čerpadla s</w:t>
      </w:r>
      <w:r w:rsidRPr="001F2964">
        <w:rPr>
          <w:rFonts w:cs="Arial"/>
          <w:sz w:val="24"/>
          <w:szCs w:val="24"/>
        </w:rPr>
        <w:t> </w:t>
      </w:r>
      <w:r w:rsidRPr="001F2964">
        <w:rPr>
          <w:rFonts w:cs="Arial"/>
          <w:sz w:val="24"/>
          <w:szCs w:val="24"/>
          <w:lang w:eastAsia="cs-CZ"/>
        </w:rPr>
        <w:t>ředícími</w:t>
      </w:r>
      <w:r w:rsidRPr="001F2964">
        <w:rPr>
          <w:rFonts w:cs="Arial"/>
          <w:sz w:val="24"/>
          <w:szCs w:val="24"/>
        </w:rPr>
        <w:t xml:space="preserve"> </w:t>
      </w:r>
      <w:r w:rsidRPr="001F2964">
        <w:rPr>
          <w:rFonts w:cs="Arial"/>
          <w:sz w:val="24"/>
          <w:szCs w:val="24"/>
          <w:lang w:eastAsia="cs-CZ"/>
        </w:rPr>
        <w:t>nádobami budou umístěné u stěny objektu. Je možné použití společných nádob na</w:t>
      </w:r>
      <w:r w:rsidRPr="001F2964">
        <w:rPr>
          <w:rFonts w:cs="Arial"/>
          <w:sz w:val="24"/>
          <w:szCs w:val="24"/>
        </w:rPr>
        <w:t xml:space="preserve"> </w:t>
      </w:r>
      <w:r w:rsidRPr="001F2964">
        <w:rPr>
          <w:rFonts w:cs="Arial"/>
          <w:sz w:val="24"/>
          <w:szCs w:val="24"/>
          <w:lang w:eastAsia="cs-CZ"/>
        </w:rPr>
        <w:t xml:space="preserve">chemikálie pro všechny bazény. </w:t>
      </w:r>
    </w:p>
    <w:p w14:paraId="2C641C16" w14:textId="77777777" w:rsidR="002E0339" w:rsidRPr="001F2964" w:rsidRDefault="002E0339" w:rsidP="002E0339">
      <w:pPr>
        <w:autoSpaceDN w:val="0"/>
        <w:adjustRightInd w:val="0"/>
        <w:rPr>
          <w:rFonts w:cs="Arial"/>
          <w:sz w:val="24"/>
          <w:szCs w:val="24"/>
          <w:lang w:eastAsia="cs-CZ"/>
        </w:rPr>
      </w:pPr>
      <w:r w:rsidRPr="001F2964">
        <w:rPr>
          <w:rFonts w:cs="Arial"/>
          <w:sz w:val="24"/>
          <w:szCs w:val="24"/>
          <w:lang w:eastAsia="cs-CZ"/>
        </w:rPr>
        <w:t>K chemické úpravě cirkulované vody se použije pro každý okruh:</w:t>
      </w:r>
    </w:p>
    <w:p w14:paraId="17963CA1" w14:textId="77777777" w:rsidR="002E0339" w:rsidRPr="001F2964" w:rsidRDefault="002E0339" w:rsidP="002E0339">
      <w:pPr>
        <w:autoSpaceDN w:val="0"/>
        <w:adjustRightInd w:val="0"/>
        <w:rPr>
          <w:rFonts w:cs="Arial"/>
          <w:sz w:val="24"/>
          <w:szCs w:val="24"/>
          <w:lang w:eastAsia="cs-CZ"/>
        </w:rPr>
      </w:pPr>
      <w:r w:rsidRPr="001F2964">
        <w:rPr>
          <w:rFonts w:cs="Arial"/>
          <w:sz w:val="24"/>
          <w:szCs w:val="24"/>
        </w:rPr>
        <w:lastRenderedPageBreak/>
        <w:t>-</w:t>
      </w:r>
      <w:proofErr w:type="spellStart"/>
      <w:proofErr w:type="gramStart"/>
      <w:r w:rsidRPr="001F2964">
        <w:rPr>
          <w:rFonts w:cs="Arial"/>
          <w:sz w:val="24"/>
          <w:szCs w:val="24"/>
          <w:lang w:eastAsia="cs-CZ"/>
        </w:rPr>
        <w:t>Koagulant</w:t>
      </w:r>
      <w:proofErr w:type="spellEnd"/>
      <w:r w:rsidRPr="001F2964">
        <w:rPr>
          <w:rFonts w:cs="Arial"/>
          <w:sz w:val="24"/>
          <w:szCs w:val="24"/>
          <w:lang w:eastAsia="cs-CZ"/>
        </w:rPr>
        <w:t xml:space="preserve"> - způsobuje</w:t>
      </w:r>
      <w:proofErr w:type="gramEnd"/>
      <w:r w:rsidRPr="001F2964">
        <w:rPr>
          <w:rFonts w:cs="Arial"/>
          <w:sz w:val="24"/>
          <w:szCs w:val="24"/>
          <w:lang w:eastAsia="cs-CZ"/>
        </w:rPr>
        <w:t xml:space="preserve"> vysrážení koloidních nečistot obsažených ve vodě.</w:t>
      </w:r>
    </w:p>
    <w:p w14:paraId="79A0AEA6" w14:textId="77777777" w:rsidR="002E0339" w:rsidRPr="001F2964" w:rsidRDefault="002E0339" w:rsidP="002E0339">
      <w:pPr>
        <w:autoSpaceDN w:val="0"/>
        <w:adjustRightInd w:val="0"/>
        <w:rPr>
          <w:rFonts w:cs="Arial"/>
          <w:sz w:val="24"/>
          <w:szCs w:val="24"/>
          <w:lang w:eastAsia="cs-CZ"/>
        </w:rPr>
      </w:pPr>
      <w:r w:rsidRPr="001F2964">
        <w:rPr>
          <w:rFonts w:cs="Arial"/>
          <w:sz w:val="24"/>
          <w:szCs w:val="24"/>
        </w:rPr>
        <w:t>-</w:t>
      </w:r>
      <w:r w:rsidRPr="001F2964">
        <w:rPr>
          <w:rFonts w:cs="Arial"/>
          <w:sz w:val="24"/>
          <w:szCs w:val="24"/>
          <w:lang w:eastAsia="cs-CZ"/>
        </w:rPr>
        <w:t xml:space="preserve">pH </w:t>
      </w:r>
      <w:proofErr w:type="gramStart"/>
      <w:r w:rsidRPr="001F2964">
        <w:rPr>
          <w:rFonts w:cs="Arial"/>
          <w:sz w:val="24"/>
          <w:szCs w:val="24"/>
          <w:lang w:eastAsia="cs-CZ"/>
        </w:rPr>
        <w:t>korektor - upravuje</w:t>
      </w:r>
      <w:proofErr w:type="gramEnd"/>
      <w:r w:rsidRPr="001F2964">
        <w:rPr>
          <w:rFonts w:cs="Arial"/>
          <w:sz w:val="24"/>
          <w:szCs w:val="24"/>
          <w:lang w:eastAsia="cs-CZ"/>
        </w:rPr>
        <w:t xml:space="preserve"> hodnotu pH vody, aby byla co nejblíže hodnotě 7,0.</w:t>
      </w:r>
    </w:p>
    <w:p w14:paraId="2458FF0E" w14:textId="77777777" w:rsidR="002E0339" w:rsidRPr="001F2964" w:rsidRDefault="002E0339" w:rsidP="002E0339">
      <w:pPr>
        <w:autoSpaceDN w:val="0"/>
        <w:adjustRightInd w:val="0"/>
        <w:rPr>
          <w:rFonts w:cs="Arial"/>
          <w:sz w:val="24"/>
          <w:szCs w:val="24"/>
          <w:lang w:eastAsia="cs-CZ"/>
        </w:rPr>
      </w:pPr>
      <w:r w:rsidRPr="001F2964">
        <w:rPr>
          <w:rFonts w:cs="Arial"/>
          <w:sz w:val="24"/>
          <w:szCs w:val="24"/>
        </w:rPr>
        <w:t>-</w:t>
      </w:r>
      <w:r w:rsidRPr="001F2964">
        <w:rPr>
          <w:rFonts w:cs="Arial"/>
          <w:sz w:val="24"/>
          <w:szCs w:val="24"/>
          <w:lang w:eastAsia="cs-CZ"/>
        </w:rPr>
        <w:t>Dávkování chlóru – K chloraci vody v každém bazénu bude použito dávkování</w:t>
      </w:r>
      <w:r w:rsidRPr="001F2964">
        <w:rPr>
          <w:rFonts w:cs="Arial"/>
          <w:sz w:val="24"/>
          <w:szCs w:val="24"/>
        </w:rPr>
        <w:t xml:space="preserve"> </w:t>
      </w:r>
      <w:r w:rsidRPr="001F2964">
        <w:rPr>
          <w:rFonts w:cs="Arial"/>
          <w:sz w:val="24"/>
          <w:szCs w:val="24"/>
          <w:lang w:eastAsia="cs-CZ"/>
        </w:rPr>
        <w:t>plynného chlóru ze stávající</w:t>
      </w:r>
      <w:r w:rsidRPr="001F2964">
        <w:rPr>
          <w:rFonts w:cs="Arial"/>
          <w:sz w:val="24"/>
          <w:szCs w:val="24"/>
        </w:rPr>
        <w:t xml:space="preserve"> </w:t>
      </w:r>
      <w:proofErr w:type="spellStart"/>
      <w:r w:rsidRPr="001F2964">
        <w:rPr>
          <w:rFonts w:cs="Arial"/>
          <w:sz w:val="24"/>
          <w:szCs w:val="24"/>
          <w:lang w:eastAsia="cs-CZ"/>
        </w:rPr>
        <w:t>chlorovny</w:t>
      </w:r>
      <w:proofErr w:type="spellEnd"/>
      <w:r w:rsidRPr="001F2964">
        <w:rPr>
          <w:rFonts w:cs="Arial"/>
          <w:sz w:val="24"/>
          <w:szCs w:val="24"/>
          <w:lang w:eastAsia="cs-CZ"/>
        </w:rPr>
        <w:t>, která bude nadále využívána. Pro nový</w:t>
      </w:r>
      <w:r w:rsidRPr="001F2964">
        <w:rPr>
          <w:rFonts w:cs="Arial"/>
          <w:sz w:val="24"/>
          <w:szCs w:val="24"/>
        </w:rPr>
        <w:t xml:space="preserve"> </w:t>
      </w:r>
      <w:r w:rsidRPr="001F2964">
        <w:rPr>
          <w:rFonts w:cs="Arial"/>
          <w:sz w:val="24"/>
          <w:szCs w:val="24"/>
          <w:lang w:eastAsia="cs-CZ"/>
        </w:rPr>
        <w:t>provoz dojde k jejímu rozšíření a modernizaci.</w:t>
      </w:r>
    </w:p>
    <w:p w14:paraId="053D9388" w14:textId="77777777" w:rsidR="002E0339" w:rsidRPr="001F2964" w:rsidRDefault="002E0339" w:rsidP="002E0339">
      <w:pPr>
        <w:autoSpaceDN w:val="0"/>
        <w:adjustRightInd w:val="0"/>
        <w:rPr>
          <w:rFonts w:cs="Arial"/>
          <w:sz w:val="24"/>
          <w:szCs w:val="24"/>
          <w:lang w:eastAsia="cs-CZ"/>
        </w:rPr>
      </w:pPr>
      <w:r w:rsidRPr="001F2964">
        <w:rPr>
          <w:rFonts w:cs="Arial"/>
          <w:sz w:val="24"/>
          <w:szCs w:val="24"/>
        </w:rPr>
        <w:t>-</w:t>
      </w:r>
      <w:r w:rsidRPr="001F2964">
        <w:rPr>
          <w:rFonts w:cs="Arial"/>
          <w:sz w:val="24"/>
          <w:szCs w:val="24"/>
          <w:lang w:eastAsia="cs-CZ"/>
        </w:rPr>
        <w:t xml:space="preserve">UV </w:t>
      </w:r>
      <w:proofErr w:type="gramStart"/>
      <w:r w:rsidRPr="001F2964">
        <w:rPr>
          <w:rFonts w:cs="Arial"/>
          <w:sz w:val="24"/>
          <w:szCs w:val="24"/>
          <w:lang w:eastAsia="cs-CZ"/>
        </w:rPr>
        <w:t>lampa - působí</w:t>
      </w:r>
      <w:proofErr w:type="gramEnd"/>
      <w:r w:rsidRPr="001F2964">
        <w:rPr>
          <w:rFonts w:cs="Arial"/>
          <w:sz w:val="24"/>
          <w:szCs w:val="24"/>
          <w:lang w:eastAsia="cs-CZ"/>
        </w:rPr>
        <w:t xml:space="preserve"> dezinfekčním účinkem v místě průtoku vody. Vliv má i na</w:t>
      </w:r>
      <w:r w:rsidRPr="001F2964">
        <w:rPr>
          <w:rFonts w:cs="Arial"/>
          <w:sz w:val="24"/>
          <w:szCs w:val="24"/>
        </w:rPr>
        <w:t xml:space="preserve"> </w:t>
      </w:r>
      <w:r w:rsidRPr="001F2964">
        <w:rPr>
          <w:rFonts w:cs="Arial"/>
          <w:sz w:val="24"/>
          <w:szCs w:val="24"/>
          <w:lang w:eastAsia="cs-CZ"/>
        </w:rPr>
        <w:t>odbourávání vázaného chlóru v bazénech, čímž docílíme trvalých úspor na</w:t>
      </w:r>
      <w:r w:rsidRPr="001F2964">
        <w:rPr>
          <w:rFonts w:cs="Arial"/>
          <w:sz w:val="24"/>
          <w:szCs w:val="24"/>
        </w:rPr>
        <w:t xml:space="preserve"> </w:t>
      </w:r>
      <w:r w:rsidRPr="001F2964">
        <w:rPr>
          <w:rFonts w:cs="Arial"/>
          <w:sz w:val="24"/>
          <w:szCs w:val="24"/>
          <w:lang w:eastAsia="cs-CZ"/>
        </w:rPr>
        <w:t>provozních nákladech při výměně vody a zlepšujeme i ovzduší v bazénové hale.</w:t>
      </w:r>
    </w:p>
    <w:p w14:paraId="26517AE9" w14:textId="77777777" w:rsidR="002E0339" w:rsidRPr="001F2964" w:rsidRDefault="002E0339" w:rsidP="002E0339">
      <w:pPr>
        <w:autoSpaceDN w:val="0"/>
        <w:adjustRightInd w:val="0"/>
        <w:rPr>
          <w:rFonts w:cs="Arial"/>
          <w:sz w:val="24"/>
          <w:szCs w:val="24"/>
          <w:lang w:eastAsia="cs-CZ"/>
        </w:rPr>
      </w:pPr>
      <w:r w:rsidRPr="001F2964">
        <w:rPr>
          <w:rFonts w:cs="Arial"/>
          <w:sz w:val="24"/>
          <w:szCs w:val="24"/>
        </w:rPr>
        <w:t>-</w:t>
      </w:r>
      <w:proofErr w:type="gramStart"/>
      <w:r w:rsidRPr="001F2964">
        <w:rPr>
          <w:rFonts w:cs="Arial"/>
          <w:sz w:val="24"/>
          <w:szCs w:val="24"/>
          <w:lang w:eastAsia="cs-CZ"/>
        </w:rPr>
        <w:t>Ozonizace - bude</w:t>
      </w:r>
      <w:proofErr w:type="gramEnd"/>
      <w:r w:rsidRPr="001F2964">
        <w:rPr>
          <w:rFonts w:cs="Arial"/>
          <w:sz w:val="24"/>
          <w:szCs w:val="24"/>
          <w:lang w:eastAsia="cs-CZ"/>
        </w:rPr>
        <w:t xml:space="preserve"> provedena s použitím ozonizátoru v kombinaci s</w:t>
      </w:r>
      <w:r w:rsidRPr="001F2964">
        <w:rPr>
          <w:rFonts w:cs="Arial"/>
          <w:sz w:val="24"/>
          <w:szCs w:val="24"/>
        </w:rPr>
        <w:t> </w:t>
      </w:r>
      <w:r w:rsidRPr="001F2964">
        <w:rPr>
          <w:rFonts w:cs="Arial"/>
          <w:sz w:val="24"/>
          <w:szCs w:val="24"/>
          <w:lang w:eastAsia="cs-CZ"/>
        </w:rPr>
        <w:t>plynným</w:t>
      </w:r>
      <w:r w:rsidRPr="001F2964">
        <w:rPr>
          <w:rFonts w:cs="Arial"/>
          <w:sz w:val="24"/>
          <w:szCs w:val="24"/>
        </w:rPr>
        <w:t xml:space="preserve"> </w:t>
      </w:r>
      <w:r w:rsidRPr="001F2964">
        <w:rPr>
          <w:rFonts w:cs="Arial"/>
          <w:sz w:val="24"/>
          <w:szCs w:val="24"/>
          <w:lang w:eastAsia="cs-CZ"/>
        </w:rPr>
        <w:t>chlórem. Tlakový systém a dokonalé promísení ozónu zajišťuje optimální využití celé</w:t>
      </w:r>
      <w:r w:rsidRPr="001F2964">
        <w:rPr>
          <w:rFonts w:cs="Arial"/>
          <w:sz w:val="24"/>
          <w:szCs w:val="24"/>
        </w:rPr>
        <w:t xml:space="preserve"> </w:t>
      </w:r>
      <w:r w:rsidRPr="001F2964">
        <w:rPr>
          <w:rFonts w:cs="Arial"/>
          <w:sz w:val="24"/>
          <w:szCs w:val="24"/>
          <w:lang w:eastAsia="cs-CZ"/>
        </w:rPr>
        <w:t>dávky ozónu tak, že dochází k jeho celkové spotřebě. S ozónem současně</w:t>
      </w:r>
      <w:r w:rsidRPr="001F2964">
        <w:rPr>
          <w:rFonts w:cs="Arial"/>
          <w:sz w:val="24"/>
          <w:szCs w:val="24"/>
        </w:rPr>
        <w:t xml:space="preserve"> </w:t>
      </w:r>
      <w:r w:rsidRPr="001F2964">
        <w:rPr>
          <w:rFonts w:cs="Arial"/>
          <w:sz w:val="24"/>
          <w:szCs w:val="24"/>
          <w:lang w:eastAsia="cs-CZ"/>
        </w:rPr>
        <w:t>spolupůsobí i dávkovaný chlór. Touto kombinací dochází ke snížení dávkování</w:t>
      </w:r>
      <w:r w:rsidRPr="001F2964">
        <w:rPr>
          <w:rFonts w:cs="Arial"/>
          <w:sz w:val="24"/>
          <w:szCs w:val="24"/>
        </w:rPr>
        <w:t xml:space="preserve"> </w:t>
      </w:r>
      <w:r w:rsidRPr="001F2964">
        <w:rPr>
          <w:rFonts w:cs="Arial"/>
          <w:sz w:val="24"/>
          <w:szCs w:val="24"/>
          <w:lang w:eastAsia="cs-CZ"/>
        </w:rPr>
        <w:t xml:space="preserve">chlóru jen na množství zbytkového </w:t>
      </w:r>
      <w:proofErr w:type="spellStart"/>
      <w:r w:rsidRPr="001F2964">
        <w:rPr>
          <w:rFonts w:cs="Arial"/>
          <w:sz w:val="24"/>
          <w:szCs w:val="24"/>
          <w:lang w:eastAsia="cs-CZ"/>
        </w:rPr>
        <w:t>sanitizéru</w:t>
      </w:r>
      <w:proofErr w:type="spellEnd"/>
      <w:r w:rsidRPr="001F2964">
        <w:rPr>
          <w:rFonts w:cs="Arial"/>
          <w:sz w:val="24"/>
          <w:szCs w:val="24"/>
          <w:lang w:eastAsia="cs-CZ"/>
        </w:rPr>
        <w:t xml:space="preserve"> v bazénu, jehož hodnota je stanovena</w:t>
      </w:r>
      <w:r w:rsidRPr="001F2964">
        <w:rPr>
          <w:rFonts w:cs="Arial"/>
          <w:sz w:val="24"/>
          <w:szCs w:val="24"/>
        </w:rPr>
        <w:t xml:space="preserve"> </w:t>
      </w:r>
      <w:r w:rsidRPr="001F2964">
        <w:rPr>
          <w:rFonts w:cs="Arial"/>
          <w:sz w:val="24"/>
          <w:szCs w:val="24"/>
          <w:lang w:eastAsia="cs-CZ"/>
        </w:rPr>
        <w:t>hygienickou Vyhláškou.</w:t>
      </w:r>
    </w:p>
    <w:p w14:paraId="1EE50075" w14:textId="77777777" w:rsidR="002E0339" w:rsidRPr="001F2964" w:rsidRDefault="002E0339" w:rsidP="002E0339">
      <w:pPr>
        <w:autoSpaceDN w:val="0"/>
        <w:adjustRightInd w:val="0"/>
        <w:ind w:firstLine="708"/>
        <w:rPr>
          <w:rFonts w:cs="Arial"/>
          <w:sz w:val="24"/>
          <w:szCs w:val="24"/>
          <w:lang w:eastAsia="cs-CZ"/>
        </w:rPr>
      </w:pPr>
      <w:r w:rsidRPr="001F2964">
        <w:rPr>
          <w:rFonts w:cs="Arial"/>
          <w:sz w:val="24"/>
          <w:szCs w:val="24"/>
          <w:lang w:eastAsia="cs-CZ"/>
        </w:rPr>
        <w:t>K zajištění odpovídajícího množství chlóru k hygienickému zabezpečení vody</w:t>
      </w:r>
      <w:r w:rsidRPr="001F2964">
        <w:rPr>
          <w:rFonts w:cs="Arial"/>
          <w:sz w:val="24"/>
          <w:szCs w:val="24"/>
        </w:rPr>
        <w:t xml:space="preserve"> </w:t>
      </w:r>
      <w:r w:rsidRPr="001F2964">
        <w:rPr>
          <w:rFonts w:cs="Arial"/>
          <w:sz w:val="24"/>
          <w:szCs w:val="24"/>
          <w:lang w:eastAsia="cs-CZ"/>
        </w:rPr>
        <w:t>v bazénu bude instalováno pro každou úpravnu vody automatické zařízení M+R</w:t>
      </w:r>
      <w:r w:rsidRPr="001F2964">
        <w:rPr>
          <w:rFonts w:cs="Arial"/>
          <w:sz w:val="24"/>
          <w:szCs w:val="24"/>
        </w:rPr>
        <w:t xml:space="preserve"> </w:t>
      </w:r>
      <w:r w:rsidRPr="001F2964">
        <w:rPr>
          <w:rFonts w:cs="Arial"/>
          <w:sz w:val="24"/>
          <w:szCs w:val="24"/>
          <w:lang w:eastAsia="cs-CZ"/>
        </w:rPr>
        <w:t>kvality vody.</w:t>
      </w:r>
    </w:p>
    <w:p w14:paraId="524F4ABD" w14:textId="77777777" w:rsidR="002E0339" w:rsidRPr="001F2964" w:rsidRDefault="002E0339" w:rsidP="002E0339">
      <w:pPr>
        <w:autoSpaceDN w:val="0"/>
        <w:adjustRightInd w:val="0"/>
        <w:rPr>
          <w:rFonts w:cs="Arial"/>
          <w:sz w:val="24"/>
          <w:szCs w:val="24"/>
          <w:lang w:eastAsia="cs-CZ"/>
        </w:rPr>
      </w:pPr>
      <w:r w:rsidRPr="001F2964">
        <w:rPr>
          <w:rFonts w:cs="Arial"/>
          <w:sz w:val="24"/>
          <w:szCs w:val="24"/>
          <w:lang w:eastAsia="cs-CZ"/>
        </w:rPr>
        <w:t xml:space="preserve">Odběr </w:t>
      </w:r>
      <w:proofErr w:type="gramStart"/>
      <w:r w:rsidRPr="001F2964">
        <w:rPr>
          <w:rFonts w:cs="Arial"/>
          <w:sz w:val="24"/>
          <w:szCs w:val="24"/>
          <w:lang w:eastAsia="cs-CZ"/>
        </w:rPr>
        <w:t>vzorku - pro</w:t>
      </w:r>
      <w:proofErr w:type="gramEnd"/>
      <w:r w:rsidRPr="001F2964">
        <w:rPr>
          <w:rFonts w:cs="Arial"/>
          <w:sz w:val="24"/>
          <w:szCs w:val="24"/>
          <w:lang w:eastAsia="cs-CZ"/>
        </w:rPr>
        <w:t xml:space="preserve"> měření kvality vody bude odebírán vzorek vody přímo ze</w:t>
      </w:r>
      <w:r w:rsidRPr="001F2964">
        <w:rPr>
          <w:rFonts w:cs="Arial"/>
          <w:sz w:val="24"/>
          <w:szCs w:val="24"/>
        </w:rPr>
        <w:t xml:space="preserve"> </w:t>
      </w:r>
      <w:r w:rsidRPr="001F2964">
        <w:rPr>
          <w:rFonts w:cs="Arial"/>
          <w:sz w:val="24"/>
          <w:szCs w:val="24"/>
          <w:lang w:eastAsia="cs-CZ"/>
        </w:rPr>
        <w:t>stěny každého bazénu a vzorek vody se potrubím povede na měrné sondy</w:t>
      </w:r>
      <w:r w:rsidRPr="001F2964">
        <w:rPr>
          <w:rFonts w:cs="Arial"/>
          <w:sz w:val="24"/>
          <w:szCs w:val="24"/>
        </w:rPr>
        <w:t xml:space="preserve"> </w:t>
      </w:r>
      <w:r w:rsidRPr="001F2964">
        <w:rPr>
          <w:rFonts w:cs="Arial"/>
          <w:sz w:val="24"/>
          <w:szCs w:val="24"/>
          <w:lang w:eastAsia="cs-CZ"/>
        </w:rPr>
        <w:t>vyhodnocovacího zařízení. Stálé hodnoty volného a vázaného chlóru a pH</w:t>
      </w:r>
      <w:r w:rsidRPr="001F2964">
        <w:rPr>
          <w:rFonts w:cs="Arial"/>
          <w:sz w:val="24"/>
          <w:szCs w:val="24"/>
        </w:rPr>
        <w:t xml:space="preserve"> </w:t>
      </w:r>
      <w:r w:rsidRPr="001F2964">
        <w:rPr>
          <w:rFonts w:cs="Arial"/>
          <w:sz w:val="24"/>
          <w:szCs w:val="24"/>
          <w:lang w:eastAsia="cs-CZ"/>
        </w:rPr>
        <w:t>bazénové vody bude sledovat a v mezích nastavených odchylek korigovat zařízení</w:t>
      </w:r>
      <w:r w:rsidRPr="001F2964">
        <w:rPr>
          <w:rFonts w:cs="Arial"/>
          <w:sz w:val="24"/>
          <w:szCs w:val="24"/>
        </w:rPr>
        <w:t xml:space="preserve"> </w:t>
      </w:r>
      <w:r w:rsidRPr="001F2964">
        <w:rPr>
          <w:rFonts w:cs="Arial"/>
          <w:sz w:val="24"/>
          <w:szCs w:val="24"/>
          <w:lang w:eastAsia="cs-CZ"/>
        </w:rPr>
        <w:t xml:space="preserve">na kontinuální měření a regulaci Cl, pH a </w:t>
      </w:r>
      <w:proofErr w:type="spellStart"/>
      <w:r w:rsidRPr="001F2964">
        <w:rPr>
          <w:rFonts w:cs="Arial"/>
          <w:sz w:val="24"/>
          <w:szCs w:val="24"/>
          <w:lang w:eastAsia="cs-CZ"/>
        </w:rPr>
        <w:t>Redox</w:t>
      </w:r>
      <w:proofErr w:type="spellEnd"/>
      <w:r w:rsidRPr="001F2964">
        <w:rPr>
          <w:rFonts w:cs="Arial"/>
          <w:sz w:val="24"/>
          <w:szCs w:val="24"/>
          <w:lang w:eastAsia="cs-CZ"/>
        </w:rPr>
        <w:t>. Výsledné měřené hodnoty budou</w:t>
      </w:r>
      <w:r w:rsidRPr="001F2964">
        <w:rPr>
          <w:rFonts w:cs="Arial"/>
          <w:sz w:val="24"/>
          <w:szCs w:val="24"/>
        </w:rPr>
        <w:t xml:space="preserve"> </w:t>
      </w:r>
      <w:r w:rsidRPr="001F2964">
        <w:rPr>
          <w:rFonts w:cs="Arial"/>
          <w:sz w:val="24"/>
          <w:szCs w:val="24"/>
          <w:lang w:eastAsia="cs-CZ"/>
        </w:rPr>
        <w:t xml:space="preserve">znázorňovány na displeji (hodnoty volného a vázaného Cl, pH a </w:t>
      </w:r>
      <w:proofErr w:type="spellStart"/>
      <w:r w:rsidRPr="001F2964">
        <w:rPr>
          <w:rFonts w:cs="Arial"/>
          <w:sz w:val="24"/>
          <w:szCs w:val="24"/>
          <w:lang w:eastAsia="cs-CZ"/>
        </w:rPr>
        <w:t>Redox</w:t>
      </w:r>
      <w:proofErr w:type="spellEnd"/>
      <w:r w:rsidRPr="001F2964">
        <w:rPr>
          <w:rFonts w:cs="Arial"/>
          <w:sz w:val="24"/>
          <w:szCs w:val="24"/>
          <w:lang w:eastAsia="cs-CZ"/>
        </w:rPr>
        <w:t xml:space="preserve"> potenciálu a</w:t>
      </w:r>
      <w:r w:rsidRPr="001F2964">
        <w:rPr>
          <w:rFonts w:cs="Arial"/>
          <w:sz w:val="24"/>
          <w:szCs w:val="24"/>
        </w:rPr>
        <w:t xml:space="preserve"> </w:t>
      </w:r>
      <w:r w:rsidRPr="001F2964">
        <w:rPr>
          <w:rFonts w:cs="Arial"/>
          <w:sz w:val="24"/>
          <w:szCs w:val="24"/>
          <w:lang w:eastAsia="cs-CZ"/>
        </w:rPr>
        <w:t>teploty vody) a zaznamenávány do řídícího PC. Přebytek vody z každého měření</w:t>
      </w:r>
      <w:r w:rsidRPr="001F2964">
        <w:rPr>
          <w:rFonts w:cs="Arial"/>
          <w:sz w:val="24"/>
          <w:szCs w:val="24"/>
        </w:rPr>
        <w:t xml:space="preserve"> </w:t>
      </w:r>
      <w:r w:rsidRPr="001F2964">
        <w:rPr>
          <w:rFonts w:cs="Arial"/>
          <w:sz w:val="24"/>
          <w:szCs w:val="24"/>
          <w:lang w:eastAsia="cs-CZ"/>
        </w:rPr>
        <w:t>bude vracen zpět do příslušné akumulační jímky.</w:t>
      </w:r>
      <w:r w:rsidRPr="001F2964">
        <w:rPr>
          <w:rFonts w:cs="Arial"/>
          <w:sz w:val="24"/>
          <w:szCs w:val="24"/>
        </w:rPr>
        <w:t xml:space="preserve"> </w:t>
      </w:r>
      <w:r w:rsidRPr="001F2964">
        <w:rPr>
          <w:rFonts w:cs="Arial"/>
          <w:sz w:val="24"/>
          <w:szCs w:val="24"/>
          <w:lang w:eastAsia="cs-CZ"/>
        </w:rPr>
        <w:t>Pro ruční odběr vzorku vody pro měření kvality vody přiváděné do každého</w:t>
      </w:r>
      <w:r w:rsidRPr="001F2964">
        <w:rPr>
          <w:rFonts w:cs="Arial"/>
          <w:sz w:val="24"/>
          <w:szCs w:val="24"/>
        </w:rPr>
        <w:t xml:space="preserve"> </w:t>
      </w:r>
      <w:r w:rsidRPr="001F2964">
        <w:rPr>
          <w:rFonts w:cs="Arial"/>
          <w:sz w:val="24"/>
          <w:szCs w:val="24"/>
          <w:lang w:eastAsia="cs-CZ"/>
        </w:rPr>
        <w:t>bazénu se osadí na výtlačné potrubí odběrné ventily před vstup potrubí do bazénů.</w:t>
      </w:r>
    </w:p>
    <w:p w14:paraId="46F32461" w14:textId="77777777" w:rsidR="002E0339" w:rsidRPr="001F2964" w:rsidRDefault="002E0339" w:rsidP="002E0339">
      <w:pPr>
        <w:autoSpaceDN w:val="0"/>
        <w:adjustRightInd w:val="0"/>
        <w:rPr>
          <w:rFonts w:cs="Arial"/>
          <w:sz w:val="24"/>
          <w:szCs w:val="24"/>
          <w:lang w:eastAsia="cs-CZ"/>
        </w:rPr>
      </w:pPr>
      <w:r w:rsidRPr="001F2964">
        <w:rPr>
          <w:rFonts w:cs="Arial"/>
          <w:sz w:val="24"/>
          <w:szCs w:val="24"/>
          <w:lang w:eastAsia="cs-CZ"/>
        </w:rPr>
        <w:t>Pro dávkování chemikálií v roztoku se instaluje celkem 10 membránových</w:t>
      </w:r>
      <w:r w:rsidRPr="001F2964">
        <w:rPr>
          <w:rFonts w:cs="Arial"/>
          <w:sz w:val="24"/>
          <w:szCs w:val="24"/>
        </w:rPr>
        <w:t xml:space="preserve"> </w:t>
      </w:r>
      <w:r w:rsidRPr="001F2964">
        <w:rPr>
          <w:rFonts w:cs="Arial"/>
          <w:sz w:val="24"/>
          <w:szCs w:val="24"/>
          <w:lang w:eastAsia="cs-CZ"/>
        </w:rPr>
        <w:t xml:space="preserve">dávkovacích čerpadel, pro přípravu roztoků se použijí společné plastové </w:t>
      </w:r>
      <w:proofErr w:type="spellStart"/>
      <w:r w:rsidRPr="001F2964">
        <w:rPr>
          <w:rFonts w:cs="Arial"/>
          <w:sz w:val="24"/>
          <w:szCs w:val="24"/>
          <w:lang w:eastAsia="cs-CZ"/>
        </w:rPr>
        <w:t>rozpouštěcínádrže</w:t>
      </w:r>
      <w:proofErr w:type="spellEnd"/>
      <w:r w:rsidRPr="001F2964">
        <w:rPr>
          <w:rFonts w:cs="Arial"/>
          <w:sz w:val="24"/>
          <w:szCs w:val="24"/>
          <w:lang w:eastAsia="cs-CZ"/>
        </w:rPr>
        <w:t xml:space="preserve"> se záchytnými vaničkami proti úniku chemikálií.</w:t>
      </w:r>
    </w:p>
    <w:p w14:paraId="78C77068" w14:textId="77777777" w:rsidR="002E0339" w:rsidRPr="001F2964" w:rsidRDefault="002E0339" w:rsidP="002E0339">
      <w:pPr>
        <w:autoSpaceDN w:val="0"/>
        <w:adjustRightInd w:val="0"/>
        <w:rPr>
          <w:rFonts w:cs="Arial"/>
          <w:sz w:val="24"/>
          <w:szCs w:val="24"/>
          <w:lang w:eastAsia="cs-CZ"/>
        </w:rPr>
      </w:pPr>
      <w:r w:rsidRPr="001F2964">
        <w:rPr>
          <w:rFonts w:cs="Arial"/>
          <w:sz w:val="24"/>
          <w:szCs w:val="24"/>
          <w:lang w:eastAsia="cs-CZ"/>
        </w:rPr>
        <w:t xml:space="preserve">Ostatní parametry chemické kvality bazénové vody dle </w:t>
      </w:r>
      <w:proofErr w:type="spellStart"/>
      <w:r w:rsidRPr="001F2964">
        <w:rPr>
          <w:rFonts w:cs="Arial"/>
          <w:sz w:val="24"/>
          <w:szCs w:val="24"/>
          <w:lang w:eastAsia="cs-CZ"/>
        </w:rPr>
        <w:t>příl</w:t>
      </w:r>
      <w:proofErr w:type="spellEnd"/>
      <w:r w:rsidRPr="001F2964">
        <w:rPr>
          <w:rFonts w:cs="Arial"/>
          <w:sz w:val="24"/>
          <w:szCs w:val="24"/>
          <w:lang w:eastAsia="cs-CZ"/>
        </w:rPr>
        <w:t xml:space="preserve">. 8 </w:t>
      </w:r>
      <w:proofErr w:type="spellStart"/>
      <w:r w:rsidRPr="001F2964">
        <w:rPr>
          <w:rFonts w:cs="Arial"/>
          <w:sz w:val="24"/>
          <w:szCs w:val="24"/>
          <w:lang w:eastAsia="cs-CZ"/>
        </w:rPr>
        <w:t>Vyhl</w:t>
      </w:r>
      <w:proofErr w:type="spellEnd"/>
      <w:r w:rsidRPr="001F2964">
        <w:rPr>
          <w:rFonts w:cs="Arial"/>
          <w:sz w:val="24"/>
          <w:szCs w:val="24"/>
          <w:lang w:eastAsia="cs-CZ"/>
        </w:rPr>
        <w:t>.</w:t>
      </w:r>
      <w:r w:rsidRPr="001F2964">
        <w:rPr>
          <w:rFonts w:cs="Arial"/>
          <w:sz w:val="24"/>
          <w:szCs w:val="24"/>
        </w:rPr>
        <w:t xml:space="preserve"> </w:t>
      </w:r>
      <w:r w:rsidRPr="001F2964">
        <w:rPr>
          <w:rFonts w:cs="Arial"/>
          <w:sz w:val="24"/>
          <w:szCs w:val="24"/>
          <w:lang w:eastAsia="cs-CZ"/>
        </w:rPr>
        <w:t>238/2011Sb. budou měřeny pomocí fotometru a zákaloměru, mikrobiologický rozbor</w:t>
      </w:r>
      <w:r w:rsidRPr="001F2964">
        <w:rPr>
          <w:rFonts w:cs="Arial"/>
          <w:sz w:val="24"/>
          <w:szCs w:val="24"/>
        </w:rPr>
        <w:t xml:space="preserve"> </w:t>
      </w:r>
      <w:r w:rsidRPr="001F2964">
        <w:rPr>
          <w:rFonts w:cs="Arial"/>
          <w:sz w:val="24"/>
          <w:szCs w:val="24"/>
          <w:lang w:eastAsia="cs-CZ"/>
        </w:rPr>
        <w:t>vody budou prováděný akreditovanou nebo autorizovanou laboratoří.</w:t>
      </w:r>
    </w:p>
    <w:p w14:paraId="313876BF" w14:textId="77777777" w:rsidR="002E0339" w:rsidRPr="001F2964" w:rsidRDefault="002E0339" w:rsidP="002E0339">
      <w:pPr>
        <w:autoSpaceDN w:val="0"/>
        <w:adjustRightInd w:val="0"/>
        <w:rPr>
          <w:rFonts w:cs="Arial"/>
          <w:sz w:val="24"/>
          <w:szCs w:val="24"/>
          <w:lang w:eastAsia="cs-CZ"/>
        </w:rPr>
      </w:pPr>
    </w:p>
    <w:p w14:paraId="16303773"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30" w:name="_Toc191374084"/>
      <w:bookmarkStart w:id="131" w:name="_Toc201733910"/>
      <w:r w:rsidRPr="001F2964">
        <w:rPr>
          <w:rStyle w:val="Hypertextovodkaz"/>
          <w:rFonts w:ascii="Arial" w:hAnsi="Arial" w:cs="Arial"/>
          <w:color w:val="auto"/>
          <w:u w:val="none"/>
        </w:rPr>
        <w:t>Ohřev bazénové vody:</w:t>
      </w:r>
      <w:bookmarkEnd w:id="130"/>
      <w:bookmarkEnd w:id="131"/>
    </w:p>
    <w:p w14:paraId="52CBFF62" w14:textId="77777777" w:rsidR="002E0339" w:rsidRPr="001F2964" w:rsidRDefault="002E0339" w:rsidP="002E0339">
      <w:pPr>
        <w:autoSpaceDN w:val="0"/>
        <w:adjustRightInd w:val="0"/>
        <w:rPr>
          <w:rFonts w:cs="Arial"/>
          <w:sz w:val="24"/>
          <w:szCs w:val="24"/>
        </w:rPr>
      </w:pPr>
      <w:r w:rsidRPr="001F2964">
        <w:rPr>
          <w:rFonts w:cs="Arial"/>
          <w:sz w:val="24"/>
          <w:szCs w:val="24"/>
        </w:rPr>
        <w:t>Ohřev bazénové vody bude tepelnými výměníky z topného systému objektu.</w:t>
      </w:r>
    </w:p>
    <w:p w14:paraId="77112CD0"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Deskový výměník 600 kW pro plavecký bazén</w:t>
      </w:r>
    </w:p>
    <w:p w14:paraId="68F11C13"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Deskový výměník 300 kW pro rekreační bazén</w:t>
      </w:r>
    </w:p>
    <w:p w14:paraId="04CEF021"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Výměník 60 kW pro brouzdaliště</w:t>
      </w:r>
    </w:p>
    <w:p w14:paraId="11DED2B2"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Deskový výměník 200 kW pro dvojici vířivek.</w:t>
      </w:r>
    </w:p>
    <w:p w14:paraId="2C45ACB0" w14:textId="77777777" w:rsidR="002E0339" w:rsidRPr="001F2964" w:rsidRDefault="002E0339" w:rsidP="002E0339">
      <w:pPr>
        <w:autoSpaceDN w:val="0"/>
        <w:adjustRightInd w:val="0"/>
        <w:rPr>
          <w:rFonts w:cs="Arial"/>
          <w:sz w:val="24"/>
          <w:szCs w:val="24"/>
        </w:rPr>
      </w:pPr>
      <w:r w:rsidRPr="001F2964">
        <w:rPr>
          <w:rFonts w:cs="Arial"/>
          <w:sz w:val="24"/>
          <w:szCs w:val="24"/>
        </w:rPr>
        <w:t xml:space="preserve">Cirkulovaná voda bude temperována v plaveckém bazénu do </w:t>
      </w:r>
      <w:proofErr w:type="gramStart"/>
      <w:r w:rsidRPr="001F2964">
        <w:rPr>
          <w:rFonts w:cs="Arial"/>
          <w:sz w:val="24"/>
          <w:szCs w:val="24"/>
        </w:rPr>
        <w:t>28°C</w:t>
      </w:r>
      <w:proofErr w:type="gramEnd"/>
      <w:r w:rsidRPr="001F2964">
        <w:rPr>
          <w:rFonts w:cs="Arial"/>
          <w:sz w:val="24"/>
          <w:szCs w:val="24"/>
        </w:rPr>
        <w:t xml:space="preserve">, v brouzdališti do </w:t>
      </w:r>
      <w:proofErr w:type="gramStart"/>
      <w:r w:rsidRPr="001F2964">
        <w:rPr>
          <w:rFonts w:cs="Arial"/>
          <w:sz w:val="24"/>
          <w:szCs w:val="24"/>
        </w:rPr>
        <w:t>30°C</w:t>
      </w:r>
      <w:proofErr w:type="gramEnd"/>
      <w:r w:rsidRPr="001F2964">
        <w:rPr>
          <w:rFonts w:cs="Arial"/>
          <w:sz w:val="24"/>
          <w:szCs w:val="24"/>
        </w:rPr>
        <w:t>, v rekreačním bazénu do 30 °C a ve vířivkách do 32 °C. Uvedené teploty jsou výpočtové, blokace teplotního média bude na 40°C.</w:t>
      </w:r>
    </w:p>
    <w:p w14:paraId="07FEB45B" w14:textId="77777777" w:rsidR="002E0339" w:rsidRPr="001F2964" w:rsidRDefault="002E0339" w:rsidP="002E0339">
      <w:pPr>
        <w:autoSpaceDN w:val="0"/>
        <w:adjustRightInd w:val="0"/>
        <w:rPr>
          <w:rFonts w:cs="Arial"/>
          <w:sz w:val="24"/>
          <w:szCs w:val="24"/>
        </w:rPr>
      </w:pPr>
    </w:p>
    <w:p w14:paraId="5159C76C" w14:textId="77777777" w:rsidR="002E0339" w:rsidRPr="001F2964" w:rsidRDefault="002E0339" w:rsidP="002E0339">
      <w:pPr>
        <w:pStyle w:val="Nadpis2"/>
        <w:numPr>
          <w:ilvl w:val="2"/>
          <w:numId w:val="0"/>
        </w:numPr>
        <w:tabs>
          <w:tab w:val="num" w:pos="0"/>
          <w:tab w:val="num" w:pos="3762"/>
        </w:tabs>
        <w:ind w:left="709" w:hanging="708"/>
        <w:rPr>
          <w:rStyle w:val="Hypertextovodkaz"/>
          <w:rFonts w:ascii="Arial" w:hAnsi="Arial" w:cs="Arial"/>
          <w:color w:val="auto"/>
          <w:u w:val="none"/>
        </w:rPr>
      </w:pPr>
      <w:bookmarkStart w:id="132" w:name="_Toc191374085"/>
      <w:bookmarkStart w:id="133" w:name="_Toc201733911"/>
      <w:r w:rsidRPr="001F2964">
        <w:rPr>
          <w:rStyle w:val="Hypertextovodkaz"/>
          <w:rFonts w:ascii="Arial" w:hAnsi="Arial" w:cs="Arial"/>
          <w:color w:val="auto"/>
          <w:u w:val="none"/>
        </w:rPr>
        <w:t>Atrakce na bazénech:</w:t>
      </w:r>
      <w:bookmarkEnd w:id="132"/>
      <w:bookmarkEnd w:id="133"/>
    </w:p>
    <w:p w14:paraId="7C445532"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Pro pohodu návštěvníků a jejich vyžití v bazénech budou zřízeny vodní a vzduchové atrakce masážního charakteru ve formě vodních trysek a vzduchových perliček a nadhladinových výronů vody.</w:t>
      </w:r>
    </w:p>
    <w:p w14:paraId="64854CA2" w14:textId="77777777" w:rsidR="002E0339" w:rsidRPr="001F2964" w:rsidRDefault="002E0339" w:rsidP="002E0339">
      <w:pPr>
        <w:autoSpaceDN w:val="0"/>
        <w:adjustRightInd w:val="0"/>
        <w:rPr>
          <w:rFonts w:cs="Arial"/>
          <w:sz w:val="24"/>
          <w:szCs w:val="24"/>
          <w:u w:val="single"/>
        </w:rPr>
      </w:pPr>
      <w:r w:rsidRPr="001F2964">
        <w:rPr>
          <w:rFonts w:cs="Arial"/>
          <w:sz w:val="24"/>
          <w:szCs w:val="24"/>
          <w:u w:val="single"/>
        </w:rPr>
        <w:t>Rekreační bazén:</w:t>
      </w:r>
    </w:p>
    <w:p w14:paraId="66F53695" w14:textId="683BD721" w:rsidR="007F743A" w:rsidRPr="001F2964" w:rsidRDefault="007F743A" w:rsidP="002E0339">
      <w:pPr>
        <w:autoSpaceDN w:val="0"/>
        <w:adjustRightInd w:val="0"/>
        <w:rPr>
          <w:rFonts w:cs="Arial"/>
          <w:sz w:val="24"/>
          <w:szCs w:val="24"/>
        </w:rPr>
      </w:pPr>
      <w:proofErr w:type="spellStart"/>
      <w:r w:rsidRPr="001F2964">
        <w:rPr>
          <w:rFonts w:cs="Arial"/>
          <w:sz w:val="24"/>
          <w:szCs w:val="24"/>
        </w:rPr>
        <w:t>Dvojskluzavka</w:t>
      </w:r>
      <w:proofErr w:type="spellEnd"/>
    </w:p>
    <w:p w14:paraId="07616C4E" w14:textId="05A7A32A" w:rsidR="007F743A" w:rsidRPr="001F2964" w:rsidRDefault="007F743A" w:rsidP="002E0339">
      <w:pPr>
        <w:autoSpaceDN w:val="0"/>
        <w:adjustRightInd w:val="0"/>
        <w:rPr>
          <w:rFonts w:cs="Arial"/>
          <w:sz w:val="24"/>
          <w:szCs w:val="24"/>
        </w:rPr>
      </w:pPr>
      <w:r w:rsidRPr="001F2964">
        <w:rPr>
          <w:rFonts w:cs="Arial"/>
          <w:sz w:val="24"/>
          <w:szCs w:val="24"/>
        </w:rPr>
        <w:t>Divoký kanál</w:t>
      </w:r>
    </w:p>
    <w:p w14:paraId="13A7FFBF" w14:textId="5916031C" w:rsidR="007F743A" w:rsidRPr="001F2964" w:rsidRDefault="007F743A" w:rsidP="002E0339">
      <w:pPr>
        <w:autoSpaceDN w:val="0"/>
        <w:adjustRightInd w:val="0"/>
        <w:rPr>
          <w:rFonts w:cs="Arial"/>
          <w:sz w:val="24"/>
          <w:szCs w:val="24"/>
        </w:rPr>
      </w:pPr>
      <w:r w:rsidRPr="001F2964">
        <w:rPr>
          <w:rFonts w:cs="Arial"/>
          <w:sz w:val="24"/>
          <w:szCs w:val="24"/>
        </w:rPr>
        <w:t>Chrliče</w:t>
      </w:r>
    </w:p>
    <w:p w14:paraId="6B1DD260" w14:textId="15A468E0" w:rsidR="007F743A" w:rsidRPr="001F2964" w:rsidRDefault="007F743A" w:rsidP="002E0339">
      <w:pPr>
        <w:autoSpaceDN w:val="0"/>
        <w:adjustRightInd w:val="0"/>
        <w:rPr>
          <w:rFonts w:cs="Arial"/>
          <w:sz w:val="24"/>
          <w:szCs w:val="24"/>
        </w:rPr>
      </w:pPr>
      <w:r w:rsidRPr="001F2964">
        <w:rPr>
          <w:rFonts w:cs="Arial"/>
          <w:sz w:val="24"/>
          <w:szCs w:val="24"/>
        </w:rPr>
        <w:t>Masážní trysky</w:t>
      </w:r>
    </w:p>
    <w:p w14:paraId="4ED265CD" w14:textId="58428786" w:rsidR="007F743A" w:rsidRPr="001F2964" w:rsidRDefault="007F743A" w:rsidP="002E0339">
      <w:pPr>
        <w:autoSpaceDN w:val="0"/>
        <w:adjustRightInd w:val="0"/>
        <w:rPr>
          <w:rFonts w:cs="Arial"/>
          <w:sz w:val="24"/>
          <w:szCs w:val="24"/>
        </w:rPr>
      </w:pPr>
      <w:r w:rsidRPr="001F2964">
        <w:rPr>
          <w:rFonts w:cs="Arial"/>
          <w:sz w:val="24"/>
          <w:szCs w:val="24"/>
        </w:rPr>
        <w:lastRenderedPageBreak/>
        <w:t>Masáže nohou</w:t>
      </w:r>
    </w:p>
    <w:p w14:paraId="609643AC" w14:textId="32F94E63" w:rsidR="007F743A" w:rsidRPr="001F2964" w:rsidRDefault="007F743A" w:rsidP="002E0339">
      <w:pPr>
        <w:autoSpaceDN w:val="0"/>
        <w:adjustRightInd w:val="0"/>
        <w:rPr>
          <w:rFonts w:cs="Arial"/>
          <w:sz w:val="24"/>
          <w:szCs w:val="24"/>
        </w:rPr>
      </w:pPr>
      <w:r w:rsidRPr="001F2964">
        <w:rPr>
          <w:rFonts w:cs="Arial"/>
          <w:sz w:val="24"/>
          <w:szCs w:val="24"/>
        </w:rPr>
        <w:t>Masážní lehátka</w:t>
      </w:r>
    </w:p>
    <w:p w14:paraId="18EB9F03" w14:textId="40D272D9" w:rsidR="00F91958" w:rsidRPr="001F2964" w:rsidRDefault="00F91958" w:rsidP="002E0339">
      <w:pPr>
        <w:autoSpaceDN w:val="0"/>
        <w:adjustRightInd w:val="0"/>
        <w:rPr>
          <w:rFonts w:cs="Arial"/>
          <w:sz w:val="24"/>
          <w:szCs w:val="24"/>
        </w:rPr>
      </w:pPr>
      <w:r w:rsidRPr="001F2964">
        <w:rPr>
          <w:rFonts w:cs="Arial"/>
          <w:sz w:val="24"/>
          <w:szCs w:val="24"/>
        </w:rPr>
        <w:t>Perličky</w:t>
      </w:r>
    </w:p>
    <w:p w14:paraId="7B7D7E8E" w14:textId="376C0B53" w:rsidR="007F743A" w:rsidRPr="001F2964" w:rsidRDefault="007F743A" w:rsidP="002E0339">
      <w:pPr>
        <w:autoSpaceDN w:val="0"/>
        <w:adjustRightInd w:val="0"/>
        <w:rPr>
          <w:rFonts w:cs="Arial"/>
          <w:sz w:val="24"/>
          <w:szCs w:val="24"/>
        </w:rPr>
      </w:pPr>
      <w:r w:rsidRPr="001F2964">
        <w:rPr>
          <w:rFonts w:cs="Arial"/>
          <w:sz w:val="24"/>
          <w:szCs w:val="24"/>
        </w:rPr>
        <w:t>Vodní dělo</w:t>
      </w:r>
    </w:p>
    <w:p w14:paraId="2EDBE496" w14:textId="4599FEA4" w:rsidR="007F743A" w:rsidRPr="001F2964" w:rsidRDefault="007F743A" w:rsidP="002E0339">
      <w:pPr>
        <w:autoSpaceDN w:val="0"/>
        <w:adjustRightInd w:val="0"/>
        <w:rPr>
          <w:rFonts w:cs="Arial"/>
          <w:sz w:val="24"/>
          <w:szCs w:val="24"/>
        </w:rPr>
      </w:pPr>
      <w:r w:rsidRPr="001F2964">
        <w:rPr>
          <w:rFonts w:cs="Arial"/>
          <w:sz w:val="24"/>
          <w:szCs w:val="24"/>
        </w:rPr>
        <w:t>Vodní číše</w:t>
      </w:r>
    </w:p>
    <w:p w14:paraId="09506E49" w14:textId="3B3D8947" w:rsidR="007F743A" w:rsidRDefault="007F743A" w:rsidP="002E0339">
      <w:pPr>
        <w:autoSpaceDN w:val="0"/>
        <w:adjustRightInd w:val="0"/>
        <w:rPr>
          <w:rFonts w:cs="Arial"/>
          <w:sz w:val="24"/>
          <w:szCs w:val="24"/>
        </w:rPr>
      </w:pPr>
      <w:r w:rsidRPr="001F2964">
        <w:rPr>
          <w:rFonts w:cs="Arial"/>
          <w:sz w:val="24"/>
          <w:szCs w:val="24"/>
        </w:rPr>
        <w:t>Vodní stěny</w:t>
      </w:r>
    </w:p>
    <w:p w14:paraId="5304736A" w14:textId="77777777" w:rsidR="001F2964" w:rsidRPr="001F2964" w:rsidRDefault="001F2964" w:rsidP="002E0339">
      <w:pPr>
        <w:autoSpaceDN w:val="0"/>
        <w:adjustRightInd w:val="0"/>
        <w:rPr>
          <w:rFonts w:cs="Arial"/>
          <w:sz w:val="24"/>
          <w:szCs w:val="24"/>
        </w:rPr>
      </w:pPr>
    </w:p>
    <w:p w14:paraId="2FCE8237" w14:textId="54F945CD" w:rsidR="007F743A" w:rsidRPr="001F2964" w:rsidRDefault="00F91958" w:rsidP="007F743A">
      <w:pPr>
        <w:autoSpaceDN w:val="0"/>
        <w:adjustRightInd w:val="0"/>
        <w:rPr>
          <w:rFonts w:cs="Arial"/>
          <w:sz w:val="24"/>
          <w:szCs w:val="24"/>
          <w:u w:val="single"/>
        </w:rPr>
      </w:pPr>
      <w:r w:rsidRPr="001F2964">
        <w:rPr>
          <w:rFonts w:cs="Arial"/>
          <w:sz w:val="24"/>
          <w:szCs w:val="24"/>
          <w:u w:val="single"/>
        </w:rPr>
        <w:t xml:space="preserve">Dětský </w:t>
      </w:r>
      <w:r w:rsidR="007F743A" w:rsidRPr="001F2964">
        <w:rPr>
          <w:rFonts w:cs="Arial"/>
          <w:sz w:val="24"/>
          <w:szCs w:val="24"/>
          <w:u w:val="single"/>
        </w:rPr>
        <w:t>bazén:</w:t>
      </w:r>
    </w:p>
    <w:p w14:paraId="20664263" w14:textId="6EE84795" w:rsidR="007F743A" w:rsidRPr="001F2964" w:rsidRDefault="00F91958" w:rsidP="007F743A">
      <w:pPr>
        <w:autoSpaceDN w:val="0"/>
        <w:adjustRightInd w:val="0"/>
        <w:rPr>
          <w:rFonts w:cs="Arial"/>
          <w:sz w:val="24"/>
          <w:szCs w:val="24"/>
        </w:rPr>
      </w:pPr>
      <w:r w:rsidRPr="001F2964">
        <w:rPr>
          <w:rFonts w:cs="Arial"/>
          <w:sz w:val="24"/>
          <w:szCs w:val="24"/>
        </w:rPr>
        <w:t>Vodní clona</w:t>
      </w:r>
    </w:p>
    <w:p w14:paraId="0E0D919B" w14:textId="25397642" w:rsidR="007F743A" w:rsidRPr="001F2964" w:rsidRDefault="00F91958" w:rsidP="007F743A">
      <w:pPr>
        <w:autoSpaceDN w:val="0"/>
        <w:adjustRightInd w:val="0"/>
        <w:rPr>
          <w:rFonts w:cs="Arial"/>
          <w:sz w:val="24"/>
          <w:szCs w:val="24"/>
        </w:rPr>
      </w:pPr>
      <w:r w:rsidRPr="001F2964">
        <w:rPr>
          <w:rFonts w:cs="Arial"/>
          <w:sz w:val="24"/>
          <w:szCs w:val="24"/>
        </w:rPr>
        <w:t>Vodní les</w:t>
      </w:r>
    </w:p>
    <w:p w14:paraId="67B202D3" w14:textId="42C82DF4" w:rsidR="00F91958" w:rsidRDefault="00F91958" w:rsidP="007F743A">
      <w:pPr>
        <w:autoSpaceDN w:val="0"/>
        <w:adjustRightInd w:val="0"/>
        <w:rPr>
          <w:rFonts w:cs="Arial"/>
          <w:sz w:val="24"/>
          <w:szCs w:val="24"/>
        </w:rPr>
      </w:pPr>
      <w:r w:rsidRPr="001F2964">
        <w:rPr>
          <w:rFonts w:cs="Arial"/>
          <w:sz w:val="24"/>
          <w:szCs w:val="24"/>
        </w:rPr>
        <w:t>Drobné výtokové prvky</w:t>
      </w:r>
    </w:p>
    <w:p w14:paraId="06279022" w14:textId="77777777" w:rsidR="002F1F76" w:rsidRPr="001F2964" w:rsidRDefault="002F1F76" w:rsidP="007F743A">
      <w:pPr>
        <w:autoSpaceDN w:val="0"/>
        <w:adjustRightInd w:val="0"/>
        <w:rPr>
          <w:rFonts w:cs="Arial"/>
          <w:sz w:val="24"/>
          <w:szCs w:val="24"/>
        </w:rPr>
      </w:pPr>
    </w:p>
    <w:p w14:paraId="2C5AB0CF" w14:textId="1C8D9473" w:rsidR="00F91958" w:rsidRPr="001F2964" w:rsidRDefault="00F91958" w:rsidP="00F91958">
      <w:pPr>
        <w:autoSpaceDN w:val="0"/>
        <w:adjustRightInd w:val="0"/>
        <w:rPr>
          <w:rFonts w:cs="Arial"/>
          <w:sz w:val="24"/>
          <w:szCs w:val="24"/>
          <w:u w:val="single"/>
        </w:rPr>
      </w:pPr>
      <w:r w:rsidRPr="001F2964">
        <w:rPr>
          <w:rFonts w:cs="Arial"/>
          <w:sz w:val="24"/>
          <w:szCs w:val="24"/>
          <w:u w:val="single"/>
        </w:rPr>
        <w:t>Vířivky:</w:t>
      </w:r>
    </w:p>
    <w:p w14:paraId="2E3DB50A" w14:textId="7E92CEC4" w:rsidR="00F91958" w:rsidRPr="001F2964" w:rsidRDefault="001F2964" w:rsidP="00F91958">
      <w:pPr>
        <w:autoSpaceDN w:val="0"/>
        <w:adjustRightInd w:val="0"/>
        <w:rPr>
          <w:rFonts w:cs="Arial"/>
          <w:sz w:val="24"/>
          <w:szCs w:val="24"/>
        </w:rPr>
      </w:pPr>
      <w:r w:rsidRPr="001F2964">
        <w:rPr>
          <w:rFonts w:cs="Arial"/>
          <w:sz w:val="24"/>
          <w:szCs w:val="24"/>
        </w:rPr>
        <w:t>Perličkové masáže</w:t>
      </w:r>
    </w:p>
    <w:p w14:paraId="38061330" w14:textId="4C7884C3" w:rsidR="001F2964" w:rsidRPr="001F2964" w:rsidRDefault="001F2964" w:rsidP="00F91958">
      <w:pPr>
        <w:autoSpaceDN w:val="0"/>
        <w:adjustRightInd w:val="0"/>
        <w:rPr>
          <w:rFonts w:cs="Arial"/>
          <w:sz w:val="24"/>
          <w:szCs w:val="24"/>
        </w:rPr>
      </w:pPr>
      <w:r w:rsidRPr="001F2964">
        <w:rPr>
          <w:rFonts w:cs="Arial"/>
          <w:sz w:val="24"/>
          <w:szCs w:val="24"/>
        </w:rPr>
        <w:t>Masážní lavice</w:t>
      </w:r>
    </w:p>
    <w:p w14:paraId="3B652DE5" w14:textId="671F6A4A" w:rsidR="001F2964" w:rsidRPr="001F2964" w:rsidRDefault="001F2964" w:rsidP="00F91958">
      <w:pPr>
        <w:autoSpaceDN w:val="0"/>
        <w:adjustRightInd w:val="0"/>
        <w:rPr>
          <w:rFonts w:cs="Arial"/>
          <w:sz w:val="24"/>
          <w:szCs w:val="24"/>
        </w:rPr>
      </w:pPr>
      <w:r w:rsidRPr="001F2964">
        <w:rPr>
          <w:rFonts w:cs="Arial"/>
          <w:sz w:val="24"/>
          <w:szCs w:val="24"/>
        </w:rPr>
        <w:t>Podvodní masáže</w:t>
      </w:r>
    </w:p>
    <w:p w14:paraId="690CD52B" w14:textId="77777777" w:rsidR="00F91958" w:rsidRDefault="00F91958" w:rsidP="007F743A">
      <w:pPr>
        <w:autoSpaceDN w:val="0"/>
        <w:adjustRightInd w:val="0"/>
        <w:rPr>
          <w:rFonts w:ascii="CIDFont+F1" w:hAnsi="CIDFont+F1" w:cs="CIDFont+F1"/>
          <w:sz w:val="24"/>
          <w:szCs w:val="24"/>
        </w:rPr>
      </w:pPr>
    </w:p>
    <w:p w14:paraId="4D234B7B" w14:textId="77777777" w:rsidR="002E0339" w:rsidRPr="001F2964" w:rsidRDefault="002E0339" w:rsidP="002E0339">
      <w:pPr>
        <w:pStyle w:val="Prvnodsadit"/>
        <w:ind w:left="0" w:firstLine="0"/>
        <w:rPr>
          <w:rFonts w:cs="Arial"/>
          <w:color w:val="auto"/>
          <w:sz w:val="24"/>
          <w:szCs w:val="24"/>
          <w:lang w:eastAsia="ar-SA"/>
        </w:rPr>
      </w:pPr>
    </w:p>
    <w:p w14:paraId="5E139E26" w14:textId="77777777" w:rsidR="002E0339" w:rsidRPr="001F2964" w:rsidRDefault="002E0339" w:rsidP="002E0339">
      <w:pPr>
        <w:pStyle w:val="Nadpis1"/>
        <w:rPr>
          <w:rFonts w:ascii="Arial" w:hAnsi="Arial" w:cs="Arial"/>
        </w:rPr>
      </w:pPr>
      <w:bookmarkStart w:id="134" w:name="_Toc491582644"/>
      <w:bookmarkStart w:id="135" w:name="_Toc15011455"/>
      <w:bookmarkStart w:id="136" w:name="_Toc79297864"/>
      <w:bookmarkStart w:id="137" w:name="_Toc93984267"/>
      <w:bookmarkStart w:id="138" w:name="_Toc117581958"/>
      <w:bookmarkStart w:id="139" w:name="_Toc381262384"/>
      <w:bookmarkStart w:id="140" w:name="_Toc432373512"/>
      <w:bookmarkStart w:id="141" w:name="_Toc191283361"/>
      <w:bookmarkStart w:id="142" w:name="_Toc191374086"/>
      <w:bookmarkStart w:id="143" w:name="_Toc201733912"/>
      <w:r w:rsidRPr="001F2964">
        <w:rPr>
          <w:rFonts w:ascii="Arial" w:hAnsi="Arial" w:cs="Arial"/>
        </w:rPr>
        <w:t>Použité předpisy a normy</w:t>
      </w:r>
      <w:bookmarkEnd w:id="134"/>
      <w:bookmarkEnd w:id="135"/>
      <w:bookmarkEnd w:id="136"/>
      <w:bookmarkEnd w:id="137"/>
      <w:bookmarkEnd w:id="138"/>
      <w:bookmarkEnd w:id="139"/>
      <w:bookmarkEnd w:id="140"/>
      <w:bookmarkEnd w:id="141"/>
      <w:bookmarkEnd w:id="142"/>
      <w:bookmarkEnd w:id="143"/>
    </w:p>
    <w:p w14:paraId="111EFDCE" w14:textId="77777777" w:rsidR="006338DF" w:rsidRPr="001F2964" w:rsidRDefault="006338DF" w:rsidP="006338DF">
      <w:pPr>
        <w:pStyle w:val="Zkladntextodsazen"/>
        <w:spacing w:after="0"/>
        <w:ind w:left="0" w:firstLine="708"/>
        <w:rPr>
          <w:rFonts w:cs="Arial"/>
          <w:szCs w:val="22"/>
        </w:rPr>
      </w:pPr>
      <w:r w:rsidRPr="001F2964">
        <w:rPr>
          <w:rFonts w:cs="Arial"/>
          <w:szCs w:val="22"/>
        </w:rPr>
        <w:t>Projekt je zpracován dle následujících právních předpisů a vyhlášek, a v souladu s kterými bude realizována stavba:</w:t>
      </w:r>
    </w:p>
    <w:p w14:paraId="6CFB74CA" w14:textId="77777777" w:rsidR="006338DF" w:rsidRPr="001F2964" w:rsidRDefault="006338DF" w:rsidP="006338DF">
      <w:pPr>
        <w:pStyle w:val="Zkladntextodsazen"/>
        <w:spacing w:after="0"/>
        <w:ind w:left="0"/>
        <w:rPr>
          <w:rFonts w:cs="Arial"/>
          <w:szCs w:val="22"/>
        </w:rPr>
      </w:pPr>
      <w:r w:rsidRPr="001F2964">
        <w:rPr>
          <w:rFonts w:cs="Arial"/>
          <w:szCs w:val="22"/>
        </w:rPr>
        <w:t>- zákon č. 183/2006 Sb., stavební zákon, v aktuálním znění;</w:t>
      </w:r>
    </w:p>
    <w:p w14:paraId="05BC68FD" w14:textId="77777777" w:rsidR="006338DF" w:rsidRPr="001F2964" w:rsidRDefault="006338DF" w:rsidP="006338DF">
      <w:pPr>
        <w:pStyle w:val="Import3"/>
        <w:tabs>
          <w:tab w:val="clear" w:pos="648"/>
          <w:tab w:val="left" w:pos="708"/>
        </w:tabs>
        <w:overflowPunct/>
        <w:autoSpaceDE/>
        <w:adjustRightInd/>
        <w:rPr>
          <w:rFonts w:ascii="Arial" w:eastAsia="MS Mincho" w:hAnsi="Arial" w:cs="Arial"/>
          <w:sz w:val="22"/>
          <w:szCs w:val="22"/>
          <w:lang w:val="cs-CZ"/>
        </w:rPr>
      </w:pPr>
      <w:r w:rsidRPr="001F2964">
        <w:rPr>
          <w:rFonts w:ascii="Arial" w:eastAsia="MS Mincho" w:hAnsi="Arial" w:cs="Arial"/>
          <w:sz w:val="22"/>
          <w:szCs w:val="22"/>
          <w:lang w:val="cs-CZ"/>
        </w:rPr>
        <w:t>- zákon č. 89/2012 Sb. Občanský zákoník, v aktuálním znění;</w:t>
      </w:r>
    </w:p>
    <w:p w14:paraId="28147246" w14:textId="77777777" w:rsidR="006338DF" w:rsidRPr="001F2964" w:rsidRDefault="006338DF" w:rsidP="006338DF">
      <w:pPr>
        <w:pStyle w:val="Zkladntextodsazen"/>
        <w:spacing w:after="0"/>
        <w:ind w:left="0"/>
        <w:rPr>
          <w:rFonts w:cs="Arial"/>
          <w:szCs w:val="22"/>
        </w:rPr>
      </w:pPr>
      <w:r w:rsidRPr="001F2964">
        <w:rPr>
          <w:rFonts w:cs="Arial"/>
          <w:szCs w:val="22"/>
        </w:rPr>
        <w:t>- zákon 250/2021Sb – „Vyhrazená technická zařízení“ ve vazbě na NV 194/2022 Sb. a NV 190/2022 Sb.;</w:t>
      </w:r>
    </w:p>
    <w:p w14:paraId="3370C265" w14:textId="77777777" w:rsidR="006338DF" w:rsidRPr="001F2964" w:rsidRDefault="006338DF" w:rsidP="006338DF">
      <w:pPr>
        <w:pStyle w:val="Zkladntextodsazen"/>
        <w:spacing w:after="0"/>
        <w:ind w:left="0"/>
        <w:rPr>
          <w:rFonts w:cs="Arial"/>
          <w:szCs w:val="22"/>
        </w:rPr>
      </w:pPr>
      <w:r w:rsidRPr="001F2964">
        <w:rPr>
          <w:rFonts w:cs="Arial"/>
          <w:szCs w:val="22"/>
        </w:rPr>
        <w:t>- vyhláška ČÚBP č.48/1982 Sb., kterou se stanoví základní požadavky k zajištění bezpečnosti práce technických zařízení v platném znění;</w:t>
      </w:r>
    </w:p>
    <w:p w14:paraId="07DE63CD" w14:textId="77777777" w:rsidR="006338DF" w:rsidRPr="001F2964" w:rsidRDefault="006338DF" w:rsidP="006338DF">
      <w:pPr>
        <w:pStyle w:val="Zkladntextodsazen"/>
        <w:spacing w:after="0"/>
        <w:rPr>
          <w:rFonts w:cs="Arial"/>
          <w:szCs w:val="22"/>
        </w:rPr>
      </w:pPr>
      <w:r w:rsidRPr="001F2964">
        <w:rPr>
          <w:rFonts w:cs="Arial"/>
          <w:szCs w:val="22"/>
        </w:rPr>
        <w:t>-zákon č. 309/2006 Sb. „O zajištění dalších podmínek bezpečnosti a ochrany zdraví při práci“ v platném znění;</w:t>
      </w:r>
    </w:p>
    <w:p w14:paraId="79A77168" w14:textId="77777777" w:rsidR="006338DF" w:rsidRPr="001F2964" w:rsidRDefault="006338DF" w:rsidP="006338DF">
      <w:pPr>
        <w:pStyle w:val="Zkladntextodsazen"/>
        <w:spacing w:after="0"/>
        <w:rPr>
          <w:rFonts w:cs="Arial"/>
          <w:szCs w:val="22"/>
        </w:rPr>
      </w:pPr>
      <w:r w:rsidRPr="001F2964">
        <w:rPr>
          <w:rFonts w:cs="Arial"/>
          <w:szCs w:val="22"/>
        </w:rPr>
        <w:t>- zákon č.262/2006 Sb. „Zákoník práce“ v platném znění;</w:t>
      </w:r>
    </w:p>
    <w:p w14:paraId="27B69CFE" w14:textId="77777777" w:rsidR="006338DF" w:rsidRPr="001F2964" w:rsidRDefault="006338DF" w:rsidP="006338DF">
      <w:pPr>
        <w:pStyle w:val="Zkladntextodsazen"/>
        <w:spacing w:after="0"/>
        <w:rPr>
          <w:rFonts w:cs="Arial"/>
          <w:szCs w:val="22"/>
        </w:rPr>
      </w:pPr>
      <w:r w:rsidRPr="001F2964">
        <w:rPr>
          <w:rFonts w:cs="Arial"/>
          <w:szCs w:val="22"/>
        </w:rPr>
        <w:t xml:space="preserve">- vyhláška ČÚBP a ČBÚ č.73/2010 Sb., kterou se určují vyhrazená </w:t>
      </w:r>
      <w:proofErr w:type="spellStart"/>
      <w:proofErr w:type="gramStart"/>
      <w:r w:rsidRPr="001F2964">
        <w:rPr>
          <w:rFonts w:cs="Arial"/>
          <w:szCs w:val="22"/>
        </w:rPr>
        <w:t>el.zařízení</w:t>
      </w:r>
      <w:proofErr w:type="spellEnd"/>
      <w:proofErr w:type="gramEnd"/>
      <w:r w:rsidRPr="001F2964">
        <w:rPr>
          <w:rFonts w:cs="Arial"/>
          <w:szCs w:val="22"/>
        </w:rPr>
        <w:t xml:space="preserve"> a stanoví některé podmínky k zajištění jejich bezpečnosti v platném znění;</w:t>
      </w:r>
    </w:p>
    <w:p w14:paraId="23B179A4" w14:textId="77777777" w:rsidR="006338DF" w:rsidRPr="001F2964" w:rsidRDefault="006338DF" w:rsidP="006338DF">
      <w:pPr>
        <w:pStyle w:val="Zkladntextodsazen"/>
        <w:spacing w:after="0"/>
        <w:rPr>
          <w:rFonts w:cs="Arial"/>
          <w:szCs w:val="22"/>
        </w:rPr>
      </w:pPr>
      <w:r w:rsidRPr="001F2964">
        <w:rPr>
          <w:rFonts w:cs="Arial"/>
          <w:szCs w:val="22"/>
        </w:rPr>
        <w:t>- nařízení vlády č.361/2007 Sb., kterým se stanoví podmínky ochrany zdraví zaměstnanců při práci;</w:t>
      </w:r>
    </w:p>
    <w:p w14:paraId="6A945959" w14:textId="77777777" w:rsidR="006338DF" w:rsidRPr="001F2964" w:rsidRDefault="006338DF" w:rsidP="006338DF">
      <w:pPr>
        <w:pStyle w:val="Zkladntextodsazen"/>
        <w:spacing w:after="0"/>
        <w:rPr>
          <w:rFonts w:cs="Arial"/>
          <w:szCs w:val="22"/>
        </w:rPr>
      </w:pPr>
      <w:r w:rsidRPr="001F2964">
        <w:rPr>
          <w:rFonts w:cs="Arial"/>
          <w:szCs w:val="22"/>
        </w:rPr>
        <w:t>- nařízení vlády č.201/2010 Sb., kterým se stanoví způsob evidence, hlášení a zasílání záznamu o úrazu;</w:t>
      </w:r>
    </w:p>
    <w:p w14:paraId="5834A431" w14:textId="77777777" w:rsidR="006338DF" w:rsidRPr="001F2964" w:rsidRDefault="006338DF" w:rsidP="006338DF">
      <w:pPr>
        <w:pStyle w:val="Zkladntextodsazen"/>
        <w:spacing w:after="0"/>
        <w:rPr>
          <w:rFonts w:cs="Arial"/>
          <w:szCs w:val="22"/>
        </w:rPr>
      </w:pPr>
      <w:r w:rsidRPr="001F2964">
        <w:rPr>
          <w:rFonts w:cs="Arial"/>
          <w:szCs w:val="22"/>
        </w:rPr>
        <w:t>- nařízení vlády č.272/2011 Sb. “O ochraně zdraví před nepříznivými účinky hluku a vibrací“ v platném znění;</w:t>
      </w:r>
    </w:p>
    <w:p w14:paraId="768BC51D" w14:textId="77777777" w:rsidR="006338DF" w:rsidRPr="001F2964" w:rsidRDefault="006338DF" w:rsidP="006338DF">
      <w:pPr>
        <w:widowControl w:val="0"/>
        <w:rPr>
          <w:rFonts w:cs="Arial"/>
        </w:rPr>
      </w:pPr>
      <w:r w:rsidRPr="001F2964">
        <w:rPr>
          <w:rFonts w:cs="Arial"/>
        </w:rPr>
        <w:t>-</w:t>
      </w:r>
      <w:r w:rsidRPr="001F2964">
        <w:rPr>
          <w:rFonts w:cs="Arial"/>
          <w:b/>
          <w:bCs/>
        </w:rPr>
        <w:t xml:space="preserve"> ČSN EN 61293</w:t>
      </w:r>
      <w:r w:rsidRPr="001F2964">
        <w:rPr>
          <w:rFonts w:cs="Arial"/>
          <w:b/>
          <w:bCs/>
          <w:color w:val="FF0000"/>
        </w:rPr>
        <w:t xml:space="preserve"> </w:t>
      </w:r>
      <w:r w:rsidRPr="001F2964">
        <w:rPr>
          <w:rFonts w:cs="Arial"/>
        </w:rPr>
        <w:t>(33 0150) (Z1) – Elektrotechnické předpisy – Označování elektrických zařízení jmenovitými údaji vztahujícími se k elektrickému napájení – Bezpečnostní požadavky;</w:t>
      </w:r>
    </w:p>
    <w:p w14:paraId="6B15D727"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EN 61140 ed.3</w:t>
      </w:r>
      <w:r w:rsidRPr="001F2964">
        <w:rPr>
          <w:rFonts w:cs="Arial"/>
        </w:rPr>
        <w:t xml:space="preserve"> (33 0500) – Ochrana před úrazem elektrickým proudem – Společná hlediska pro instalaci a zařízení;</w:t>
      </w:r>
    </w:p>
    <w:p w14:paraId="3FEBE97B"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1500 (Z4</w:t>
      </w:r>
      <w:proofErr w:type="gramStart"/>
      <w:r w:rsidRPr="001F2964">
        <w:rPr>
          <w:rFonts w:cs="Arial"/>
          <w:b/>
          <w:bCs/>
        </w:rPr>
        <w:t>)</w:t>
      </w:r>
      <w:r w:rsidRPr="001F2964">
        <w:rPr>
          <w:rFonts w:cs="Arial"/>
        </w:rPr>
        <w:t xml:space="preserve">  -</w:t>
      </w:r>
      <w:proofErr w:type="gramEnd"/>
      <w:r w:rsidRPr="001F2964">
        <w:rPr>
          <w:rFonts w:cs="Arial"/>
        </w:rPr>
        <w:t xml:space="preserve"> Elektrotechnické předpisy. Revize elektrických zařízení;</w:t>
      </w:r>
    </w:p>
    <w:p w14:paraId="5868E654" w14:textId="77777777" w:rsidR="006338DF" w:rsidRPr="001F2964" w:rsidRDefault="006338DF" w:rsidP="006338DF">
      <w:pPr>
        <w:widowControl w:val="0"/>
        <w:rPr>
          <w:rFonts w:cs="Arial"/>
          <w:b/>
          <w:bCs/>
        </w:rPr>
      </w:pPr>
      <w:r w:rsidRPr="001F2964">
        <w:rPr>
          <w:rFonts w:cs="Arial"/>
        </w:rPr>
        <w:t xml:space="preserve">- </w:t>
      </w:r>
      <w:r w:rsidRPr="001F2964">
        <w:rPr>
          <w:rFonts w:cs="Arial"/>
          <w:b/>
          <w:bCs/>
        </w:rPr>
        <w:t>ČS</w:t>
      </w:r>
      <w:hyperlink r:id="rId8" w:history="1">
        <w:r w:rsidRPr="001F2964">
          <w:rPr>
            <w:rFonts w:cs="Arial"/>
            <w:b/>
            <w:bCs/>
          </w:rPr>
          <w:t xml:space="preserve">N 33 2000-1 </w:t>
        </w:r>
        <w:proofErr w:type="spellStart"/>
        <w:r w:rsidRPr="001F2964">
          <w:rPr>
            <w:rFonts w:cs="Arial"/>
            <w:b/>
            <w:bCs/>
          </w:rPr>
          <w:t>ed</w:t>
        </w:r>
        <w:proofErr w:type="spellEnd"/>
        <w:r w:rsidRPr="001F2964">
          <w:rPr>
            <w:rFonts w:cs="Arial"/>
            <w:b/>
            <w:bCs/>
          </w:rPr>
          <w:t>. 2</w:t>
        </w:r>
      </w:hyperlink>
      <w:r w:rsidRPr="001F2964">
        <w:rPr>
          <w:rFonts w:cs="Arial"/>
          <w:b/>
          <w:bCs/>
        </w:rPr>
        <w:t xml:space="preserve"> </w:t>
      </w:r>
      <w:r w:rsidRPr="001F2964">
        <w:rPr>
          <w:rFonts w:cs="Arial"/>
        </w:rPr>
        <w:t>(opr.1</w:t>
      </w:r>
      <w:proofErr w:type="gramStart"/>
      <w:r w:rsidRPr="001F2964">
        <w:rPr>
          <w:rFonts w:cs="Arial"/>
        </w:rPr>
        <w:t xml:space="preserve">) </w:t>
      </w:r>
      <w:r w:rsidRPr="001F2964">
        <w:rPr>
          <w:rFonts w:cs="Arial"/>
          <w:b/>
          <w:bCs/>
        </w:rPr>
        <w:t xml:space="preserve"> </w:t>
      </w:r>
      <w:r w:rsidRPr="001F2964">
        <w:rPr>
          <w:rFonts w:cs="Arial"/>
        </w:rPr>
        <w:t>-</w:t>
      </w:r>
      <w:proofErr w:type="gramEnd"/>
      <w:r w:rsidRPr="001F2964">
        <w:rPr>
          <w:rFonts w:cs="Arial"/>
        </w:rPr>
        <w:t xml:space="preserve"> Elektrické instalace nízkého </w:t>
      </w:r>
      <w:proofErr w:type="gramStart"/>
      <w:r w:rsidRPr="001F2964">
        <w:rPr>
          <w:rFonts w:cs="Arial"/>
        </w:rPr>
        <w:t>napětí - Část</w:t>
      </w:r>
      <w:proofErr w:type="gramEnd"/>
      <w:r w:rsidRPr="001F2964">
        <w:rPr>
          <w:rFonts w:cs="Arial"/>
        </w:rPr>
        <w:t xml:space="preserve"> 1: Základní hlediska, stanovení základních charakteristik, definice;</w:t>
      </w:r>
    </w:p>
    <w:p w14:paraId="4B590BC4" w14:textId="77777777" w:rsidR="006338DF" w:rsidRPr="001F2964" w:rsidRDefault="006338DF" w:rsidP="006338DF">
      <w:pPr>
        <w:widowControl w:val="0"/>
        <w:rPr>
          <w:rFonts w:cs="Arial"/>
          <w:b/>
          <w:bCs/>
        </w:rPr>
      </w:pPr>
      <w:r w:rsidRPr="001F2964">
        <w:rPr>
          <w:rFonts w:cs="Arial"/>
        </w:rPr>
        <w:t xml:space="preserve">- </w:t>
      </w:r>
      <w:r w:rsidRPr="001F2964">
        <w:rPr>
          <w:rFonts w:cs="Arial"/>
          <w:b/>
          <w:bCs/>
        </w:rPr>
        <w:t xml:space="preserve">ČSN 33 2000-5-51 </w:t>
      </w:r>
      <w:proofErr w:type="spellStart"/>
      <w:r w:rsidRPr="001F2964">
        <w:rPr>
          <w:rFonts w:cs="Arial"/>
          <w:b/>
          <w:bCs/>
        </w:rPr>
        <w:t>ed</w:t>
      </w:r>
      <w:proofErr w:type="spellEnd"/>
      <w:r w:rsidRPr="001F2964">
        <w:rPr>
          <w:rFonts w:cs="Arial"/>
          <w:b/>
          <w:bCs/>
        </w:rPr>
        <w:t>. 3 (Z2)</w:t>
      </w:r>
      <w:r w:rsidRPr="001F2964">
        <w:rPr>
          <w:rFonts w:cs="Arial"/>
        </w:rPr>
        <w:t xml:space="preserve"> – Elektrická instalace budov – Část 5-51: Výběr a stavba elektrických zařízení – Všeobecné předpisy; </w:t>
      </w:r>
    </w:p>
    <w:p w14:paraId="32254395"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2000-4-41 ed.3.</w:t>
      </w:r>
      <w:r w:rsidRPr="001F2964">
        <w:rPr>
          <w:rFonts w:cs="Arial"/>
        </w:rPr>
        <w:t xml:space="preserve"> (Z2) - Elektrické instalace nízkého </w:t>
      </w:r>
      <w:proofErr w:type="gramStart"/>
      <w:r w:rsidRPr="001F2964">
        <w:rPr>
          <w:rFonts w:cs="Arial"/>
        </w:rPr>
        <w:t>napětí - Část</w:t>
      </w:r>
      <w:proofErr w:type="gramEnd"/>
      <w:r w:rsidRPr="001F2964">
        <w:rPr>
          <w:rFonts w:cs="Arial"/>
        </w:rPr>
        <w:t xml:space="preserve"> 4-41: Ochranná opatření pro zajištění </w:t>
      </w:r>
      <w:proofErr w:type="gramStart"/>
      <w:r w:rsidRPr="001F2964">
        <w:rPr>
          <w:rFonts w:cs="Arial"/>
        </w:rPr>
        <w:t>bezpečnosti - Ochrana</w:t>
      </w:r>
      <w:proofErr w:type="gramEnd"/>
      <w:r w:rsidRPr="001F2964">
        <w:rPr>
          <w:rFonts w:cs="Arial"/>
        </w:rPr>
        <w:t xml:space="preserve"> před úrazem elektrickým proudem;</w:t>
      </w:r>
    </w:p>
    <w:p w14:paraId="5A9E7BC0" w14:textId="77777777" w:rsidR="006338DF" w:rsidRPr="001F2964" w:rsidRDefault="006338DF" w:rsidP="006338DF">
      <w:pPr>
        <w:widowControl w:val="0"/>
        <w:rPr>
          <w:rFonts w:cs="Arial"/>
          <w:b/>
          <w:bCs/>
        </w:rPr>
      </w:pPr>
      <w:r w:rsidRPr="001F2964">
        <w:rPr>
          <w:rFonts w:cs="Arial"/>
        </w:rPr>
        <w:t xml:space="preserve">- </w:t>
      </w:r>
      <w:r w:rsidRPr="001F2964">
        <w:rPr>
          <w:rFonts w:cs="Arial"/>
          <w:b/>
          <w:bCs/>
        </w:rPr>
        <w:t xml:space="preserve">ČSN 33 2000-5-537 ed.2 (Z1) </w:t>
      </w:r>
      <w:r w:rsidRPr="001F2964">
        <w:rPr>
          <w:rFonts w:cs="Arial"/>
          <w:bCs/>
        </w:rPr>
        <w:t>-</w:t>
      </w:r>
      <w:r w:rsidRPr="001F2964">
        <w:rPr>
          <w:rFonts w:cs="Arial"/>
          <w:b/>
          <w:bCs/>
        </w:rPr>
        <w:t xml:space="preserve"> </w:t>
      </w:r>
      <w:r w:rsidRPr="001F2964">
        <w:rPr>
          <w:rFonts w:cs="Arial"/>
          <w:bCs/>
        </w:rPr>
        <w:t xml:space="preserve">Elektrotechnické </w:t>
      </w:r>
      <w:proofErr w:type="gramStart"/>
      <w:r w:rsidRPr="001F2964">
        <w:rPr>
          <w:rFonts w:cs="Arial"/>
          <w:bCs/>
        </w:rPr>
        <w:t>předpisy - Elektrická</w:t>
      </w:r>
      <w:proofErr w:type="gramEnd"/>
      <w:r w:rsidRPr="001F2964">
        <w:rPr>
          <w:rFonts w:cs="Arial"/>
          <w:bCs/>
        </w:rPr>
        <w:t xml:space="preserve"> </w:t>
      </w:r>
      <w:proofErr w:type="gramStart"/>
      <w:r w:rsidRPr="001F2964">
        <w:rPr>
          <w:rFonts w:cs="Arial"/>
          <w:bCs/>
        </w:rPr>
        <w:t>zařízení - Část</w:t>
      </w:r>
      <w:proofErr w:type="gramEnd"/>
      <w:r w:rsidRPr="001F2964">
        <w:rPr>
          <w:rFonts w:cs="Arial"/>
          <w:bCs/>
        </w:rPr>
        <w:t xml:space="preserve"> 5: Výběr a stavba elektrických </w:t>
      </w:r>
      <w:proofErr w:type="gramStart"/>
      <w:r w:rsidRPr="001F2964">
        <w:rPr>
          <w:rFonts w:cs="Arial"/>
          <w:bCs/>
        </w:rPr>
        <w:t>zařízení - Kapitola</w:t>
      </w:r>
      <w:proofErr w:type="gramEnd"/>
      <w:r w:rsidRPr="001F2964">
        <w:rPr>
          <w:rFonts w:cs="Arial"/>
          <w:bCs/>
        </w:rPr>
        <w:t xml:space="preserve"> 53: Spínací a řídicí </w:t>
      </w:r>
      <w:proofErr w:type="gramStart"/>
      <w:r w:rsidRPr="001F2964">
        <w:rPr>
          <w:rFonts w:cs="Arial"/>
          <w:bCs/>
        </w:rPr>
        <w:t>přístroje - Oddíl</w:t>
      </w:r>
      <w:proofErr w:type="gramEnd"/>
      <w:r w:rsidRPr="001F2964">
        <w:rPr>
          <w:rFonts w:cs="Arial"/>
          <w:bCs/>
        </w:rPr>
        <w:t xml:space="preserve"> 537: Přístroje pro odpojování a spínání;</w:t>
      </w:r>
    </w:p>
    <w:p w14:paraId="0CFE5FAD"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2000-4-46 ed.3 (Z</w:t>
      </w:r>
      <w:proofErr w:type="gramStart"/>
      <w:r w:rsidRPr="001F2964">
        <w:rPr>
          <w:rFonts w:cs="Arial"/>
          <w:b/>
          <w:bCs/>
        </w:rPr>
        <w:t>1)</w:t>
      </w:r>
      <w:r w:rsidRPr="001F2964">
        <w:rPr>
          <w:rFonts w:cs="Arial"/>
          <w:bCs/>
        </w:rPr>
        <w:t>-</w:t>
      </w:r>
      <w:proofErr w:type="gramEnd"/>
      <w:r w:rsidRPr="001F2964">
        <w:rPr>
          <w:rFonts w:cs="Arial"/>
          <w:bCs/>
        </w:rPr>
        <w:t xml:space="preserve"> </w:t>
      </w:r>
      <w:r w:rsidRPr="001F2964">
        <w:rPr>
          <w:rFonts w:cs="Arial"/>
        </w:rPr>
        <w:t xml:space="preserve">Elektrotechnické </w:t>
      </w:r>
      <w:proofErr w:type="gramStart"/>
      <w:r w:rsidRPr="001F2964">
        <w:rPr>
          <w:rFonts w:cs="Arial"/>
        </w:rPr>
        <w:t>předpisy - Elektrická</w:t>
      </w:r>
      <w:proofErr w:type="gramEnd"/>
      <w:r w:rsidRPr="001F2964">
        <w:rPr>
          <w:rFonts w:cs="Arial"/>
        </w:rPr>
        <w:t xml:space="preserve"> </w:t>
      </w:r>
      <w:proofErr w:type="gramStart"/>
      <w:r w:rsidRPr="001F2964">
        <w:rPr>
          <w:rFonts w:cs="Arial"/>
        </w:rPr>
        <w:t>zařízení - Část</w:t>
      </w:r>
      <w:proofErr w:type="gramEnd"/>
      <w:r w:rsidRPr="001F2964">
        <w:rPr>
          <w:rFonts w:cs="Arial"/>
        </w:rPr>
        <w:t xml:space="preserve"> 4: </w:t>
      </w:r>
      <w:proofErr w:type="gramStart"/>
      <w:r w:rsidRPr="001F2964">
        <w:rPr>
          <w:rFonts w:cs="Arial"/>
        </w:rPr>
        <w:t>Bezpečnost - Kapitola</w:t>
      </w:r>
      <w:proofErr w:type="gramEnd"/>
      <w:r w:rsidRPr="001F2964">
        <w:rPr>
          <w:rFonts w:cs="Arial"/>
        </w:rPr>
        <w:t xml:space="preserve"> 46: Odpojování a spínání;</w:t>
      </w:r>
    </w:p>
    <w:p w14:paraId="15A92B0B"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2000-5-52 ed.2</w:t>
      </w:r>
      <w:r w:rsidRPr="001F2964">
        <w:rPr>
          <w:rFonts w:cs="Arial"/>
        </w:rPr>
        <w:t xml:space="preserve"> (Z</w:t>
      </w:r>
      <w:proofErr w:type="gramStart"/>
      <w:r w:rsidRPr="001F2964">
        <w:rPr>
          <w:rFonts w:cs="Arial"/>
        </w:rPr>
        <w:t>1)-</w:t>
      </w:r>
      <w:proofErr w:type="gramEnd"/>
      <w:r w:rsidRPr="001F2964">
        <w:rPr>
          <w:rFonts w:cs="Arial"/>
        </w:rPr>
        <w:t xml:space="preserve"> Elektrická instalace nízkého napětí – Výběr a stavba elektrických zařízení – Elektrická vedení;</w:t>
      </w:r>
    </w:p>
    <w:p w14:paraId="15E50B82" w14:textId="77777777" w:rsidR="006338DF" w:rsidRPr="001F2964" w:rsidRDefault="006338DF" w:rsidP="006338DF">
      <w:pPr>
        <w:widowControl w:val="0"/>
        <w:rPr>
          <w:rFonts w:cs="Arial"/>
        </w:rPr>
      </w:pPr>
      <w:r w:rsidRPr="001F2964">
        <w:rPr>
          <w:rFonts w:cs="Arial"/>
        </w:rPr>
        <w:lastRenderedPageBreak/>
        <w:t xml:space="preserve">- </w:t>
      </w:r>
      <w:r w:rsidRPr="001F2964">
        <w:rPr>
          <w:rFonts w:cs="Arial"/>
          <w:b/>
          <w:bCs/>
        </w:rPr>
        <w:t>ČSN 33 2000-5-54 ed.</w:t>
      </w:r>
      <w:proofErr w:type="gramStart"/>
      <w:r w:rsidRPr="001F2964">
        <w:rPr>
          <w:rFonts w:cs="Arial"/>
          <w:b/>
          <w:bCs/>
        </w:rPr>
        <w:t>3</w:t>
      </w:r>
      <w:r w:rsidRPr="001F2964">
        <w:rPr>
          <w:rFonts w:cs="Arial"/>
        </w:rPr>
        <w:t xml:space="preserve">  (</w:t>
      </w:r>
      <w:proofErr w:type="gramEnd"/>
      <w:r w:rsidRPr="001F2964">
        <w:rPr>
          <w:rFonts w:cs="Arial"/>
        </w:rPr>
        <w:t xml:space="preserve">opr.1) - Elektrické instalace nízkého </w:t>
      </w:r>
      <w:proofErr w:type="gramStart"/>
      <w:r w:rsidRPr="001F2964">
        <w:rPr>
          <w:rFonts w:cs="Arial"/>
        </w:rPr>
        <w:t>napětí - Část</w:t>
      </w:r>
      <w:proofErr w:type="gramEnd"/>
      <w:r w:rsidRPr="001F2964">
        <w:rPr>
          <w:rFonts w:cs="Arial"/>
        </w:rPr>
        <w:t xml:space="preserve"> 5-54: Výběr a stavba elektrických </w:t>
      </w:r>
      <w:proofErr w:type="gramStart"/>
      <w:r w:rsidRPr="001F2964">
        <w:rPr>
          <w:rFonts w:cs="Arial"/>
        </w:rPr>
        <w:t>zařízení - Uzemnění</w:t>
      </w:r>
      <w:proofErr w:type="gramEnd"/>
      <w:r w:rsidRPr="001F2964">
        <w:rPr>
          <w:rFonts w:cs="Arial"/>
        </w:rPr>
        <w:t>, ochranné vodiče a vodiče ochranného pospojování;</w:t>
      </w:r>
    </w:p>
    <w:p w14:paraId="0EF72AC9"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2000-6 ed.2 (Z2)</w:t>
      </w:r>
      <w:r w:rsidRPr="001F2964">
        <w:rPr>
          <w:rFonts w:cs="Arial"/>
        </w:rPr>
        <w:t xml:space="preserve"> – Elektrické instalace budov – Část 6: Revize;</w:t>
      </w:r>
    </w:p>
    <w:p w14:paraId="3B31091B"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2130 ed.3. (Z1)</w:t>
      </w:r>
      <w:r w:rsidRPr="001F2964">
        <w:rPr>
          <w:rFonts w:cs="Arial"/>
        </w:rPr>
        <w:t xml:space="preserve"> – Elektrotechnické předpisy. Elektrické instalace nízkého </w:t>
      </w:r>
      <w:proofErr w:type="gramStart"/>
      <w:r w:rsidRPr="001F2964">
        <w:rPr>
          <w:rFonts w:cs="Arial"/>
        </w:rPr>
        <w:t>napětí - Vnitřní</w:t>
      </w:r>
      <w:proofErr w:type="gramEnd"/>
      <w:r w:rsidRPr="001F2964">
        <w:rPr>
          <w:rFonts w:cs="Arial"/>
        </w:rPr>
        <w:t xml:space="preserve"> elektrické rozvody;</w:t>
      </w:r>
    </w:p>
    <w:p w14:paraId="63373177"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3015</w:t>
      </w:r>
      <w:r w:rsidRPr="001F2964">
        <w:rPr>
          <w:rFonts w:cs="Arial"/>
        </w:rPr>
        <w:t xml:space="preserve"> – Elektrotechnické předpisy. Elektrické stanice a elektrická zařízení. Zásady pro dimenzování podle elektrodynamické a tepelné odolnosti při zkratech;</w:t>
      </w:r>
    </w:p>
    <w:p w14:paraId="57718835"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2180</w:t>
      </w:r>
      <w:r w:rsidRPr="001F2964">
        <w:rPr>
          <w:rFonts w:cs="Arial"/>
        </w:rPr>
        <w:t xml:space="preserve"> (změna: a) – Elektrotechnické předpisy ČSN. Připojování elektrických přístrojů a spotřebičů;</w:t>
      </w:r>
    </w:p>
    <w:p w14:paraId="39833B43"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33 2190</w:t>
      </w:r>
      <w:r w:rsidRPr="001F2964">
        <w:rPr>
          <w:rFonts w:cs="Arial"/>
        </w:rPr>
        <w:t xml:space="preserve"> – Elektrotechnické předpisy. Připojování elektrických strojů a pohonů s elektromotory;</w:t>
      </w:r>
    </w:p>
    <w:p w14:paraId="7A85434A" w14:textId="77777777" w:rsidR="006338DF" w:rsidRPr="001F2964" w:rsidRDefault="006338DF" w:rsidP="006338DF">
      <w:pPr>
        <w:widowControl w:val="0"/>
        <w:rPr>
          <w:rFonts w:cs="Arial"/>
        </w:rPr>
      </w:pPr>
      <w:r w:rsidRPr="001F2964">
        <w:rPr>
          <w:rFonts w:cs="Arial"/>
        </w:rPr>
        <w:t xml:space="preserve">- </w:t>
      </w:r>
      <w:r w:rsidRPr="001F2964">
        <w:rPr>
          <w:rFonts w:cs="Arial"/>
          <w:b/>
        </w:rPr>
        <w:t>ČSN EN 50110-1 ed.3</w:t>
      </w:r>
      <w:r w:rsidRPr="001F2964">
        <w:rPr>
          <w:rFonts w:cs="Arial"/>
        </w:rPr>
        <w:t xml:space="preserve"> – Činnost na elektrických zařízeních – část 1: Obecné požadavky;</w:t>
      </w:r>
    </w:p>
    <w:p w14:paraId="657378CC" w14:textId="77777777" w:rsidR="006338DF" w:rsidRPr="001F2964" w:rsidRDefault="006338DF" w:rsidP="006338DF">
      <w:pPr>
        <w:widowControl w:val="0"/>
        <w:rPr>
          <w:rFonts w:cs="Arial"/>
        </w:rPr>
      </w:pPr>
      <w:r w:rsidRPr="001F2964">
        <w:rPr>
          <w:rFonts w:cs="Arial"/>
        </w:rPr>
        <w:t xml:space="preserve">- </w:t>
      </w:r>
      <w:r w:rsidRPr="001F2964">
        <w:rPr>
          <w:rFonts w:cs="Arial"/>
          <w:b/>
          <w:bCs/>
        </w:rPr>
        <w:t>ČSN EN 50110-2</w:t>
      </w:r>
      <w:r w:rsidRPr="001F2964">
        <w:rPr>
          <w:rFonts w:cs="Arial"/>
        </w:rPr>
        <w:t xml:space="preserve"> </w:t>
      </w:r>
      <w:proofErr w:type="spellStart"/>
      <w:r w:rsidRPr="001F2964">
        <w:rPr>
          <w:rFonts w:cs="Arial"/>
          <w:b/>
        </w:rPr>
        <w:t>ed</w:t>
      </w:r>
      <w:proofErr w:type="spellEnd"/>
      <w:r w:rsidRPr="001F2964">
        <w:rPr>
          <w:rFonts w:cs="Arial"/>
          <w:b/>
        </w:rPr>
        <w:t xml:space="preserve">. 2 </w:t>
      </w:r>
      <w:r w:rsidRPr="001F2964">
        <w:rPr>
          <w:rFonts w:cs="Arial"/>
        </w:rPr>
        <w:t xml:space="preserve">(34 3100) – Obsluha a práce na elektrických </w:t>
      </w:r>
      <w:proofErr w:type="gramStart"/>
      <w:r w:rsidRPr="001F2964">
        <w:rPr>
          <w:rFonts w:cs="Arial"/>
        </w:rPr>
        <w:t>zařízeních - Část</w:t>
      </w:r>
      <w:proofErr w:type="gramEnd"/>
      <w:r w:rsidRPr="001F2964">
        <w:rPr>
          <w:rFonts w:cs="Arial"/>
        </w:rPr>
        <w:t xml:space="preserve"> 2: Národní dodatky;</w:t>
      </w:r>
    </w:p>
    <w:p w14:paraId="19EE2153" w14:textId="77777777" w:rsidR="006338DF" w:rsidRPr="001F2964" w:rsidRDefault="006338DF" w:rsidP="006338DF">
      <w:pPr>
        <w:widowControl w:val="0"/>
        <w:rPr>
          <w:rFonts w:cs="Arial"/>
          <w:bCs/>
        </w:rPr>
      </w:pPr>
      <w:r w:rsidRPr="001F2964">
        <w:rPr>
          <w:rFonts w:cs="Arial"/>
        </w:rPr>
        <w:t xml:space="preserve">- </w:t>
      </w:r>
      <w:r w:rsidRPr="001F2964">
        <w:rPr>
          <w:rFonts w:cs="Arial"/>
          <w:b/>
          <w:bCs/>
        </w:rPr>
        <w:t xml:space="preserve">ČSN 73 0848 </w:t>
      </w:r>
      <w:r w:rsidRPr="001F2964">
        <w:rPr>
          <w:rFonts w:cs="Arial"/>
          <w:bCs/>
        </w:rPr>
        <w:t>(Z2)</w:t>
      </w:r>
      <w:r w:rsidRPr="001F2964">
        <w:rPr>
          <w:rFonts w:cs="Arial"/>
          <w:b/>
          <w:bCs/>
        </w:rPr>
        <w:t xml:space="preserve"> </w:t>
      </w:r>
      <w:r w:rsidRPr="001F2964">
        <w:rPr>
          <w:rFonts w:cs="Arial"/>
          <w:bCs/>
        </w:rPr>
        <w:t xml:space="preserve">- Požární bezpečnost </w:t>
      </w:r>
      <w:proofErr w:type="gramStart"/>
      <w:r w:rsidRPr="001F2964">
        <w:rPr>
          <w:rFonts w:cs="Arial"/>
          <w:bCs/>
        </w:rPr>
        <w:t>staveb - Kabelové</w:t>
      </w:r>
      <w:proofErr w:type="gramEnd"/>
      <w:r w:rsidRPr="001F2964">
        <w:rPr>
          <w:rFonts w:cs="Arial"/>
          <w:bCs/>
        </w:rPr>
        <w:t xml:space="preserve"> rozvody;</w:t>
      </w:r>
    </w:p>
    <w:p w14:paraId="5F812040" w14:textId="77777777" w:rsidR="006338DF" w:rsidRPr="001F2964" w:rsidRDefault="006338DF" w:rsidP="006338DF">
      <w:pPr>
        <w:widowControl w:val="0"/>
        <w:rPr>
          <w:rFonts w:cs="Arial"/>
          <w:bCs/>
        </w:rPr>
      </w:pPr>
      <w:r w:rsidRPr="001F2964">
        <w:rPr>
          <w:rFonts w:cs="Arial"/>
        </w:rPr>
        <w:t xml:space="preserve">- </w:t>
      </w:r>
      <w:r w:rsidRPr="001F2964">
        <w:rPr>
          <w:rFonts w:cs="Arial"/>
          <w:b/>
          <w:bCs/>
        </w:rPr>
        <w:t xml:space="preserve">ČSN 73 0831 </w:t>
      </w:r>
      <w:r w:rsidRPr="001F2964">
        <w:rPr>
          <w:rFonts w:cs="Arial"/>
          <w:bCs/>
        </w:rPr>
        <w:t>(Z3)</w:t>
      </w:r>
      <w:r w:rsidRPr="001F2964">
        <w:rPr>
          <w:rFonts w:cs="Arial"/>
          <w:b/>
          <w:bCs/>
        </w:rPr>
        <w:t xml:space="preserve"> </w:t>
      </w:r>
      <w:r w:rsidRPr="001F2964">
        <w:rPr>
          <w:rFonts w:cs="Arial"/>
          <w:bCs/>
        </w:rPr>
        <w:t xml:space="preserve">- Požární bezpečnost </w:t>
      </w:r>
      <w:proofErr w:type="gramStart"/>
      <w:r w:rsidRPr="001F2964">
        <w:rPr>
          <w:rFonts w:cs="Arial"/>
          <w:bCs/>
        </w:rPr>
        <w:t>staveb - Shromažďovací</w:t>
      </w:r>
      <w:proofErr w:type="gramEnd"/>
      <w:r w:rsidRPr="001F2964">
        <w:rPr>
          <w:rFonts w:cs="Arial"/>
          <w:bCs/>
        </w:rPr>
        <w:t xml:space="preserve"> prostory;</w:t>
      </w:r>
    </w:p>
    <w:p w14:paraId="77BF32CE" w14:textId="77777777" w:rsidR="006338DF" w:rsidRPr="001F2964" w:rsidRDefault="006338DF" w:rsidP="006338DF">
      <w:pPr>
        <w:widowControl w:val="0"/>
        <w:rPr>
          <w:rFonts w:cs="Arial"/>
        </w:rPr>
      </w:pPr>
      <w:r w:rsidRPr="001F2964">
        <w:rPr>
          <w:rFonts w:cs="Arial"/>
        </w:rPr>
        <w:t xml:space="preserve">- </w:t>
      </w:r>
      <w:r w:rsidRPr="001F2964">
        <w:rPr>
          <w:rFonts w:cs="Arial"/>
          <w:b/>
        </w:rPr>
        <w:t xml:space="preserve">ČSN EN 61439-1 </w:t>
      </w:r>
      <w:proofErr w:type="spellStart"/>
      <w:r w:rsidRPr="001F2964">
        <w:rPr>
          <w:rFonts w:cs="Arial"/>
          <w:b/>
        </w:rPr>
        <w:t>ed</w:t>
      </w:r>
      <w:proofErr w:type="spellEnd"/>
      <w:r w:rsidRPr="001F2964">
        <w:rPr>
          <w:rFonts w:cs="Arial"/>
          <w:b/>
        </w:rPr>
        <w:t xml:space="preserve">. 2 </w:t>
      </w:r>
      <w:r w:rsidRPr="001F2964">
        <w:rPr>
          <w:rFonts w:cs="Arial"/>
        </w:rPr>
        <w:t>(opr.1)</w:t>
      </w:r>
      <w:r w:rsidRPr="001F2964">
        <w:rPr>
          <w:rFonts w:cs="Arial"/>
          <w:b/>
        </w:rPr>
        <w:t xml:space="preserve"> </w:t>
      </w:r>
      <w:r w:rsidRPr="001F2964">
        <w:rPr>
          <w:rFonts w:cs="Arial"/>
        </w:rPr>
        <w:t xml:space="preserve">– Rozváděče nízkého </w:t>
      </w:r>
      <w:proofErr w:type="gramStart"/>
      <w:r w:rsidRPr="001F2964">
        <w:rPr>
          <w:rFonts w:cs="Arial"/>
        </w:rPr>
        <w:t>napětí - Část</w:t>
      </w:r>
      <w:proofErr w:type="gramEnd"/>
      <w:r w:rsidRPr="001F2964">
        <w:rPr>
          <w:rFonts w:cs="Arial"/>
        </w:rPr>
        <w:t xml:space="preserve"> 1: Všeobecná ustanovení;</w:t>
      </w:r>
    </w:p>
    <w:p w14:paraId="7D0CF6D4" w14:textId="77777777" w:rsidR="006338DF" w:rsidRPr="001F2964" w:rsidRDefault="006338DF" w:rsidP="006338DF">
      <w:pPr>
        <w:widowControl w:val="0"/>
        <w:rPr>
          <w:rFonts w:cs="Arial"/>
        </w:rPr>
      </w:pPr>
      <w:r w:rsidRPr="001F2964">
        <w:rPr>
          <w:rFonts w:cs="Arial"/>
        </w:rPr>
        <w:t xml:space="preserve">- </w:t>
      </w:r>
      <w:r w:rsidRPr="001F2964">
        <w:rPr>
          <w:rFonts w:cs="Arial"/>
          <w:b/>
        </w:rPr>
        <w:t xml:space="preserve">ČSN EN 61439-2 </w:t>
      </w:r>
      <w:proofErr w:type="spellStart"/>
      <w:r w:rsidRPr="001F2964">
        <w:rPr>
          <w:rFonts w:cs="Arial"/>
          <w:b/>
        </w:rPr>
        <w:t>ed</w:t>
      </w:r>
      <w:proofErr w:type="spellEnd"/>
      <w:r w:rsidRPr="001F2964">
        <w:rPr>
          <w:rFonts w:cs="Arial"/>
          <w:b/>
        </w:rPr>
        <w:t xml:space="preserve">. 2 </w:t>
      </w:r>
      <w:r w:rsidRPr="001F2964">
        <w:rPr>
          <w:rFonts w:cs="Arial"/>
        </w:rPr>
        <w:t>(opr.1)</w:t>
      </w:r>
      <w:r w:rsidRPr="001F2964">
        <w:rPr>
          <w:rFonts w:cs="Arial"/>
          <w:b/>
        </w:rPr>
        <w:t xml:space="preserve"> </w:t>
      </w:r>
      <w:r w:rsidRPr="001F2964">
        <w:rPr>
          <w:rFonts w:cs="Arial"/>
        </w:rPr>
        <w:t>–</w:t>
      </w:r>
      <w:r w:rsidRPr="001F2964">
        <w:rPr>
          <w:rFonts w:cs="Arial"/>
          <w:b/>
        </w:rPr>
        <w:t xml:space="preserve"> </w:t>
      </w:r>
      <w:r w:rsidRPr="001F2964">
        <w:rPr>
          <w:rFonts w:cs="Arial"/>
        </w:rPr>
        <w:t xml:space="preserve">Rozváděče nízkého </w:t>
      </w:r>
      <w:proofErr w:type="gramStart"/>
      <w:r w:rsidRPr="001F2964">
        <w:rPr>
          <w:rFonts w:cs="Arial"/>
        </w:rPr>
        <w:t>napětí - Část</w:t>
      </w:r>
      <w:proofErr w:type="gramEnd"/>
      <w:r w:rsidRPr="001F2964">
        <w:rPr>
          <w:rFonts w:cs="Arial"/>
        </w:rPr>
        <w:t xml:space="preserve"> 2: Výkonové rozváděče;</w:t>
      </w:r>
    </w:p>
    <w:p w14:paraId="6C027EEA" w14:textId="77777777" w:rsidR="002E0339" w:rsidRPr="001F2964" w:rsidRDefault="002E0339" w:rsidP="006338DF">
      <w:pPr>
        <w:pStyle w:val="Normal12"/>
        <w:tabs>
          <w:tab w:val="clear" w:pos="709"/>
        </w:tabs>
        <w:suppressAutoHyphens w:val="0"/>
        <w:autoSpaceDN w:val="0"/>
        <w:adjustRightInd w:val="0"/>
        <w:rPr>
          <w:rFonts w:ascii="Arial" w:hAnsi="Arial" w:cs="Arial"/>
          <w:szCs w:val="24"/>
        </w:rPr>
      </w:pPr>
    </w:p>
    <w:p w14:paraId="729C8368" w14:textId="77777777" w:rsidR="002E0339" w:rsidRPr="001F2964" w:rsidRDefault="002E0339" w:rsidP="002E0339">
      <w:pPr>
        <w:pStyle w:val="Nadpis1"/>
        <w:rPr>
          <w:rFonts w:ascii="Arial" w:hAnsi="Arial" w:cs="Arial"/>
        </w:rPr>
      </w:pPr>
      <w:bookmarkStart w:id="144" w:name="_Toc381262390"/>
      <w:bookmarkStart w:id="145" w:name="_Toc432373518"/>
      <w:bookmarkStart w:id="146" w:name="_Toc191283362"/>
      <w:bookmarkStart w:id="147" w:name="_Toc191374087"/>
      <w:bookmarkStart w:id="148" w:name="_Toc201733913"/>
      <w:bookmarkStart w:id="149" w:name="_Toc491582645"/>
      <w:r w:rsidRPr="001F2964">
        <w:rPr>
          <w:rFonts w:ascii="Arial" w:hAnsi="Arial" w:cs="Arial"/>
        </w:rPr>
        <w:t>Zemnění</w:t>
      </w:r>
      <w:bookmarkEnd w:id="144"/>
      <w:bookmarkEnd w:id="145"/>
      <w:bookmarkEnd w:id="146"/>
      <w:bookmarkEnd w:id="147"/>
      <w:bookmarkEnd w:id="148"/>
    </w:p>
    <w:p w14:paraId="796A2749"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 xml:space="preserve">Všechna nová zařízení vč. ocelové konstrukce pod VZT budou připojena na společnou uzemňovací soustavu. Hlavní a doplňkové pospojování (z hlediska ochrany osob před úrazem elektrickým proudem) bude připojeno na </w:t>
      </w:r>
      <w:proofErr w:type="spellStart"/>
      <w:r w:rsidRPr="001F2964">
        <w:rPr>
          <w:rFonts w:cs="Arial"/>
          <w:sz w:val="24"/>
          <w:szCs w:val="24"/>
        </w:rPr>
        <w:t>ekvipotencální</w:t>
      </w:r>
      <w:proofErr w:type="spellEnd"/>
      <w:r w:rsidRPr="001F2964">
        <w:rPr>
          <w:rFonts w:cs="Arial"/>
          <w:sz w:val="24"/>
          <w:szCs w:val="24"/>
        </w:rPr>
        <w:t xml:space="preserve"> svorkovnice (HOP), včetně připojení potrubí VZT, technologických zařízení, rozvaděčů </w:t>
      </w:r>
      <w:proofErr w:type="spellStart"/>
      <w:r w:rsidRPr="001F2964">
        <w:rPr>
          <w:rFonts w:cs="Arial"/>
          <w:sz w:val="24"/>
          <w:szCs w:val="24"/>
        </w:rPr>
        <w:t>MaR</w:t>
      </w:r>
      <w:proofErr w:type="spellEnd"/>
      <w:r w:rsidRPr="001F2964">
        <w:rPr>
          <w:rFonts w:cs="Arial"/>
          <w:sz w:val="24"/>
          <w:szCs w:val="24"/>
        </w:rPr>
        <w:t xml:space="preserve">, kabelových tras apod.  </w:t>
      </w:r>
    </w:p>
    <w:p w14:paraId="551DB408" w14:textId="77777777" w:rsidR="002E0339" w:rsidRPr="001F2964" w:rsidRDefault="002E0339" w:rsidP="002E0339">
      <w:pPr>
        <w:autoSpaceDN w:val="0"/>
        <w:adjustRightInd w:val="0"/>
        <w:ind w:firstLine="708"/>
        <w:rPr>
          <w:rFonts w:cs="Arial"/>
          <w:sz w:val="24"/>
          <w:szCs w:val="24"/>
        </w:rPr>
      </w:pPr>
    </w:p>
    <w:p w14:paraId="133DA326" w14:textId="77777777" w:rsidR="006338DF" w:rsidRPr="001F2964" w:rsidRDefault="006338DF" w:rsidP="002E0339">
      <w:pPr>
        <w:autoSpaceDN w:val="0"/>
        <w:adjustRightInd w:val="0"/>
        <w:ind w:firstLine="708"/>
        <w:rPr>
          <w:rFonts w:cs="Arial"/>
          <w:sz w:val="24"/>
          <w:szCs w:val="24"/>
        </w:rPr>
      </w:pPr>
    </w:p>
    <w:p w14:paraId="78721B1F" w14:textId="77777777" w:rsidR="002E0339" w:rsidRPr="001F2964" w:rsidRDefault="002E0339" w:rsidP="002E0339">
      <w:pPr>
        <w:pStyle w:val="Nadpis1"/>
        <w:rPr>
          <w:rFonts w:ascii="Arial" w:hAnsi="Arial" w:cs="Arial"/>
        </w:rPr>
      </w:pPr>
      <w:bookmarkStart w:id="150" w:name="_Toc381262391"/>
      <w:bookmarkStart w:id="151" w:name="_Toc432373519"/>
      <w:bookmarkStart w:id="152" w:name="_Toc191283363"/>
      <w:bookmarkStart w:id="153" w:name="_Toc191374088"/>
      <w:bookmarkStart w:id="154" w:name="_Toc201733914"/>
      <w:r w:rsidRPr="001F2964">
        <w:rPr>
          <w:rFonts w:ascii="Arial" w:hAnsi="Arial" w:cs="Arial"/>
        </w:rPr>
        <w:t>Protipožární opatření</w:t>
      </w:r>
      <w:bookmarkEnd w:id="150"/>
      <w:bookmarkEnd w:id="151"/>
      <w:bookmarkEnd w:id="152"/>
      <w:bookmarkEnd w:id="153"/>
      <w:bookmarkEnd w:id="154"/>
    </w:p>
    <w:p w14:paraId="4C875AFD" w14:textId="77777777" w:rsidR="002E0339" w:rsidRPr="001F2964" w:rsidRDefault="002E0339" w:rsidP="002E0339">
      <w:pPr>
        <w:pStyle w:val="Zkladntextodsazen2"/>
        <w:spacing w:after="0" w:line="240" w:lineRule="auto"/>
        <w:ind w:left="0" w:right="-284"/>
        <w:rPr>
          <w:rFonts w:cs="Arial"/>
          <w:sz w:val="24"/>
          <w:szCs w:val="24"/>
        </w:rPr>
      </w:pPr>
      <w:bookmarkStart w:id="155" w:name="_Hlk505674887"/>
      <w:r w:rsidRPr="001F2964">
        <w:rPr>
          <w:rFonts w:cs="Arial"/>
          <w:sz w:val="24"/>
          <w:szCs w:val="24"/>
        </w:rPr>
        <w:t>Po pokládce kabeláže budou utěsněny kabelové průchodky.</w:t>
      </w:r>
      <w:bookmarkEnd w:id="155"/>
    </w:p>
    <w:p w14:paraId="1EB09408" w14:textId="77777777" w:rsidR="002E0339" w:rsidRPr="001F2964" w:rsidRDefault="002E0339" w:rsidP="002E0339">
      <w:pPr>
        <w:pStyle w:val="Zkladntextodsazen2"/>
        <w:spacing w:after="0" w:line="240" w:lineRule="auto"/>
        <w:ind w:left="0" w:right="-284"/>
        <w:rPr>
          <w:rFonts w:cs="Arial"/>
          <w:sz w:val="24"/>
          <w:szCs w:val="24"/>
        </w:rPr>
      </w:pPr>
    </w:p>
    <w:p w14:paraId="7FBA76F2" w14:textId="54E16B6A" w:rsidR="002E0339" w:rsidRPr="001F2964" w:rsidRDefault="002E0339" w:rsidP="002E0339">
      <w:pPr>
        <w:pStyle w:val="Nadpis1"/>
        <w:rPr>
          <w:rFonts w:ascii="Arial" w:hAnsi="Arial" w:cs="Arial"/>
        </w:rPr>
      </w:pPr>
      <w:bookmarkStart w:id="156" w:name="_Toc79297870"/>
      <w:bookmarkStart w:id="157" w:name="_Toc93984273"/>
      <w:bookmarkStart w:id="158" w:name="_Toc381262392"/>
      <w:bookmarkStart w:id="159" w:name="_Toc432373520"/>
      <w:bookmarkStart w:id="160" w:name="_Toc30058790"/>
      <w:bookmarkStart w:id="161" w:name="_Toc191283364"/>
      <w:bookmarkStart w:id="162" w:name="_Toc191374089"/>
      <w:bookmarkStart w:id="163" w:name="_Toc201733915"/>
      <w:r w:rsidRPr="001F2964">
        <w:rPr>
          <w:rFonts w:ascii="Arial" w:hAnsi="Arial" w:cs="Arial"/>
        </w:rPr>
        <w:t>P</w:t>
      </w:r>
      <w:bookmarkEnd w:id="156"/>
      <w:bookmarkEnd w:id="157"/>
      <w:bookmarkEnd w:id="158"/>
      <w:bookmarkEnd w:id="159"/>
      <w:bookmarkEnd w:id="160"/>
      <w:bookmarkEnd w:id="161"/>
      <w:bookmarkEnd w:id="162"/>
      <w:r w:rsidRPr="001F2964">
        <w:rPr>
          <w:rFonts w:ascii="Arial" w:hAnsi="Arial" w:cs="Arial"/>
        </w:rPr>
        <w:t>ožadavky na montáž</w:t>
      </w:r>
      <w:bookmarkEnd w:id="163"/>
    </w:p>
    <w:p w14:paraId="2F72165B" w14:textId="77777777" w:rsidR="002E0339" w:rsidRPr="001F2964" w:rsidRDefault="002E0339" w:rsidP="002E0339">
      <w:pPr>
        <w:autoSpaceDN w:val="0"/>
        <w:adjustRightInd w:val="0"/>
        <w:ind w:firstLine="708"/>
        <w:rPr>
          <w:rFonts w:cs="Arial"/>
          <w:sz w:val="24"/>
          <w:szCs w:val="24"/>
        </w:rPr>
      </w:pPr>
      <w:r w:rsidRPr="001F2964">
        <w:rPr>
          <w:rFonts w:cs="Arial"/>
          <w:sz w:val="24"/>
          <w:szCs w:val="24"/>
        </w:rPr>
        <w:t>Veškeré činnosti budou prováděny na základě platného Pracovního příkazu, schválené projektové dokumentace a dle platné legislativy.</w:t>
      </w:r>
    </w:p>
    <w:p w14:paraId="46D05F06" w14:textId="77777777" w:rsidR="002E0339" w:rsidRPr="001F2964" w:rsidRDefault="002E0339" w:rsidP="002E0339">
      <w:pPr>
        <w:pStyle w:val="Normal12"/>
        <w:rPr>
          <w:rFonts w:ascii="Arial" w:hAnsi="Arial" w:cs="Arial"/>
          <w:szCs w:val="24"/>
        </w:rPr>
      </w:pPr>
    </w:p>
    <w:p w14:paraId="42DA4B56" w14:textId="77777777" w:rsidR="002E0339" w:rsidRPr="001F2964" w:rsidRDefault="002E0339" w:rsidP="002E0339">
      <w:pPr>
        <w:pStyle w:val="Nadpis1"/>
        <w:rPr>
          <w:rFonts w:ascii="Arial" w:hAnsi="Arial" w:cs="Arial"/>
          <w:sz w:val="24"/>
          <w:szCs w:val="24"/>
        </w:rPr>
      </w:pPr>
      <w:bookmarkStart w:id="164" w:name="_Toc381262394"/>
      <w:bookmarkStart w:id="165" w:name="_Toc432373522"/>
      <w:bookmarkStart w:id="166" w:name="_Toc30058792"/>
      <w:bookmarkStart w:id="167" w:name="_Toc191283366"/>
      <w:bookmarkStart w:id="168" w:name="_Toc191374090"/>
      <w:bookmarkStart w:id="169" w:name="_Toc201733916"/>
      <w:r w:rsidRPr="001F2964">
        <w:rPr>
          <w:rFonts w:ascii="Arial" w:hAnsi="Arial" w:cs="Arial"/>
          <w:sz w:val="24"/>
          <w:szCs w:val="24"/>
        </w:rPr>
        <w:t>Požadavky na pracoviště a pracovní prostředí na staveništi/stavebním pracovišti</w:t>
      </w:r>
      <w:bookmarkEnd w:id="164"/>
      <w:bookmarkEnd w:id="165"/>
      <w:bookmarkEnd w:id="166"/>
      <w:bookmarkEnd w:id="167"/>
      <w:bookmarkEnd w:id="168"/>
      <w:bookmarkEnd w:id="169"/>
    </w:p>
    <w:p w14:paraId="4B88FA22" w14:textId="77777777" w:rsidR="002E0339" w:rsidRPr="001F2964" w:rsidRDefault="002E0339" w:rsidP="002E0339">
      <w:pPr>
        <w:widowControl w:val="0"/>
        <w:rPr>
          <w:rFonts w:cs="Arial"/>
          <w:sz w:val="24"/>
          <w:szCs w:val="24"/>
        </w:rPr>
      </w:pPr>
      <w:r w:rsidRPr="001F2964">
        <w:rPr>
          <w:rFonts w:cs="Arial"/>
          <w:sz w:val="24"/>
          <w:szCs w:val="24"/>
        </w:rPr>
        <w:t>Zhotovitel zajistí v součinnosti se Zadavatelem/Objednatelem vybavení pracoviště pro bezpečný výkon práce. Práce mohou být zahájeny pouze tehdy, pokud je pracoviště náležitě zajištěno a vybaveno a na základě schváleného a otevřeného pracovního příkazu.</w:t>
      </w:r>
    </w:p>
    <w:p w14:paraId="60F0C6A9" w14:textId="77777777" w:rsidR="002E0339" w:rsidRPr="001F2964" w:rsidRDefault="002E0339" w:rsidP="002E0339">
      <w:pPr>
        <w:widowControl w:val="0"/>
        <w:rPr>
          <w:rFonts w:cs="Arial"/>
          <w:sz w:val="24"/>
          <w:szCs w:val="24"/>
        </w:rPr>
      </w:pPr>
      <w:r w:rsidRPr="001F2964">
        <w:rPr>
          <w:rFonts w:cs="Arial"/>
          <w:sz w:val="24"/>
          <w:szCs w:val="24"/>
        </w:rPr>
        <w:t xml:space="preserve">Práci mohou provádět pouze pracovníci s předepsanou kvalifikací vyhl.50/79 sb. </w:t>
      </w:r>
      <w:r w:rsidRPr="001F2964">
        <w:rPr>
          <w:rFonts w:cs="Arial"/>
          <w:bCs/>
          <w:sz w:val="24"/>
          <w:szCs w:val="24"/>
        </w:rPr>
        <w:t>§</w:t>
      </w:r>
      <w:r w:rsidRPr="001F2964">
        <w:rPr>
          <w:rFonts w:cs="Arial"/>
          <w:sz w:val="24"/>
          <w:szCs w:val="24"/>
        </w:rPr>
        <w:t>6</w:t>
      </w:r>
    </w:p>
    <w:p w14:paraId="10023935" w14:textId="77777777" w:rsidR="002E0339" w:rsidRPr="001F2964" w:rsidRDefault="002E0339" w:rsidP="002E0339">
      <w:pPr>
        <w:widowControl w:val="0"/>
        <w:rPr>
          <w:rFonts w:cs="Arial"/>
          <w:sz w:val="24"/>
          <w:szCs w:val="24"/>
        </w:rPr>
      </w:pPr>
      <w:r w:rsidRPr="001F2964">
        <w:rPr>
          <w:rFonts w:cs="Arial"/>
          <w:sz w:val="24"/>
          <w:szCs w:val="24"/>
        </w:rPr>
        <w:t>Realizaci je nutné provést při beznapěťovém stavu na odstaveném technologickém zařízení. Zařízení bude zajištěno dle OTAP15.Při realizaci dodrženo ustanovení ČSN EN 50110-1, ČSN EN 50110-2 Obsluha a práce na elektrických zařízeních a všech souvisejících místních provozních předpisů. Dále je nutné respektovat vyhlášku ČÚBP č.48/1982 Sb. - Základní požadavky k zajištění bezpečnosti práce a technických zařízení a všeobecná pravidla bezpečnosti práce.</w:t>
      </w:r>
    </w:p>
    <w:p w14:paraId="40596ABD" w14:textId="77777777" w:rsidR="002E0339" w:rsidRPr="001F2964" w:rsidRDefault="002E0339" w:rsidP="002E0339">
      <w:pPr>
        <w:widowControl w:val="0"/>
        <w:rPr>
          <w:rFonts w:cs="Arial"/>
          <w:sz w:val="24"/>
          <w:szCs w:val="24"/>
        </w:rPr>
      </w:pPr>
      <w:r w:rsidRPr="001F2964">
        <w:rPr>
          <w:rFonts w:cs="Arial"/>
          <w:sz w:val="24"/>
          <w:szCs w:val="24"/>
        </w:rPr>
        <w:t>Veškeré práce budou koordinovány v součinnosti s provozovatelem.</w:t>
      </w:r>
    </w:p>
    <w:p w14:paraId="4160AF40" w14:textId="77777777" w:rsidR="002E0339" w:rsidRPr="001F2964" w:rsidRDefault="002E0339" w:rsidP="002E0339">
      <w:pPr>
        <w:widowControl w:val="0"/>
        <w:rPr>
          <w:rFonts w:cs="Arial"/>
          <w:sz w:val="24"/>
          <w:szCs w:val="24"/>
        </w:rPr>
      </w:pPr>
      <w:r w:rsidRPr="001F2964">
        <w:rPr>
          <w:rFonts w:cs="Arial"/>
          <w:sz w:val="24"/>
          <w:szCs w:val="24"/>
        </w:rPr>
        <w:t>Zařízení při provozu ani údržbě není zdrojem nadměrné hlučnosti. Řešení elektrického napájení a krytí zařízení před nebezpečným dotykem je v souladu s příslušnými ČSN.</w:t>
      </w:r>
    </w:p>
    <w:p w14:paraId="352FF4E1" w14:textId="77777777" w:rsidR="002E0339" w:rsidRPr="001F2964" w:rsidRDefault="002E0339" w:rsidP="002E0339">
      <w:pPr>
        <w:widowControl w:val="0"/>
        <w:rPr>
          <w:rFonts w:cs="Arial"/>
          <w:sz w:val="24"/>
          <w:szCs w:val="24"/>
        </w:rPr>
      </w:pPr>
      <w:r w:rsidRPr="001F2964">
        <w:rPr>
          <w:rFonts w:cs="Arial"/>
          <w:sz w:val="24"/>
          <w:szCs w:val="24"/>
        </w:rPr>
        <w:t>Zhotovitel je povinen dodržovat další požadavky kladené na bezpečnost a ochranu zdraví při práci při přípravě projektu a realizaci díla (stavby), jimiž jsou:</w:t>
      </w:r>
    </w:p>
    <w:p w14:paraId="0BD23249"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udržování pořádku a čistoty na staveništi (pracovišti),</w:t>
      </w:r>
    </w:p>
    <w:p w14:paraId="19DFC621"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uspořádání staveniště (pracoviště) podle příslušné dokumentace,</w:t>
      </w:r>
    </w:p>
    <w:p w14:paraId="38C0AEE3"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lastRenderedPageBreak/>
        <w:t>umístění pracoviště, jeho dostupnost, stanovení komunikací nebo prostoru pro příchod a pohyb fyzických osob, výrobních a pracovních prostředků a zařízení,</w:t>
      </w:r>
    </w:p>
    <w:p w14:paraId="53021E91"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zajištění požadavků na manipulaci s materiálem,</w:t>
      </w:r>
    </w:p>
    <w:p w14:paraId="135B944B"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předcházení zdravotním rizikům při práci s břemeny,</w:t>
      </w:r>
    </w:p>
    <w:p w14:paraId="3B54BF23"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3D357CE7"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splnění požadavků na odbornou způsobilost fyzických osob konajících práce na staveništi (pracovišti),</w:t>
      </w:r>
    </w:p>
    <w:p w14:paraId="480585EE"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určení a úprava ploch pro uskladnění, zejména nebezpečných látek, přípravků a materiálů,</w:t>
      </w:r>
    </w:p>
    <w:p w14:paraId="16EFD767"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splnění podmínek pro odstraňování a odvoz nebezpečných odpadů,</w:t>
      </w:r>
    </w:p>
    <w:p w14:paraId="0A273907"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uskladňování, manipulace, odstraňování a odvoz odpadu a zbytků materiálů,</w:t>
      </w:r>
    </w:p>
    <w:p w14:paraId="1DC37446"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přizpůsobování času potřebného na jednotlivé práce nebo jejich etapy podle skutečného postupu prací,</w:t>
      </w:r>
    </w:p>
    <w:p w14:paraId="6E5053C7"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předcházení ohrožení života a zdraví fyzických osob, které se s vědomím Uchazeče/Zhotovitele a Zadavatele/Objednatele mohou zdržovat na staveništi (pracovišti),</w:t>
      </w:r>
    </w:p>
    <w:p w14:paraId="1AAAFBE5"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zajištění spolupráce s jinými osobami,</w:t>
      </w:r>
    </w:p>
    <w:p w14:paraId="2C8E4ABF"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předcházení rizikům vzájemného působení činností prováděných na staveništi (pracovišti) nebo v jeho těsné blízkosti,</w:t>
      </w:r>
    </w:p>
    <w:p w14:paraId="69D650F5"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přijetí odpovídajících opatření, pokud budou na staveništi (pracovišti) vykonávány práce a činnosti vystavující zaměstnance (pracovníky) ohrožení života nebo poškození zdraví,</w:t>
      </w:r>
    </w:p>
    <w:p w14:paraId="5DECC375" w14:textId="77777777"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dodržování bližších minimálních požadavků na bezpečnost a ochranu zdraví při práci na staveništích stanovených prováděcím právním předpisem.</w:t>
      </w:r>
    </w:p>
    <w:p w14:paraId="6517C88B" w14:textId="4D8283BA" w:rsidR="002E0339" w:rsidRPr="001F2964" w:rsidRDefault="002E0339" w:rsidP="002E0339">
      <w:pPr>
        <w:widowControl w:val="0"/>
        <w:numPr>
          <w:ilvl w:val="0"/>
          <w:numId w:val="12"/>
        </w:numPr>
        <w:tabs>
          <w:tab w:val="clear" w:pos="720"/>
          <w:tab w:val="left" w:pos="360"/>
        </w:tabs>
        <w:suppressAutoHyphens w:val="0"/>
        <w:autoSpaceDN w:val="0"/>
        <w:adjustRightInd w:val="0"/>
        <w:spacing w:before="60"/>
        <w:ind w:left="360"/>
        <w:textAlignment w:val="auto"/>
        <w:rPr>
          <w:rFonts w:cs="Arial"/>
          <w:sz w:val="24"/>
          <w:szCs w:val="24"/>
        </w:rPr>
      </w:pPr>
      <w:r w:rsidRPr="001F2964">
        <w:rPr>
          <w:rFonts w:cs="Arial"/>
          <w:sz w:val="24"/>
          <w:szCs w:val="24"/>
        </w:rPr>
        <w:t>Bližší minimální požadavky na bezpečnost a ochranu zdraví při práci na staveništích a bližší vymezení prací a činností vystavujících zaměstnance a jiné fyzické osoby zvýšenému ohrožení života nebo zdraví, při jejichž výkonu je nezbytná zvláštní odborná způsobilost, stanoví zákon č. 309/2006 Sb., a vydané prováděcí právní předpisy.</w:t>
      </w:r>
    </w:p>
    <w:p w14:paraId="5C7579B3" w14:textId="77777777" w:rsidR="002E0339" w:rsidRPr="001F2964" w:rsidRDefault="002E0339" w:rsidP="002E0339">
      <w:pPr>
        <w:pStyle w:val="Nadpis1"/>
        <w:tabs>
          <w:tab w:val="clear" w:pos="0"/>
        </w:tabs>
        <w:suppressAutoHyphens w:val="0"/>
        <w:autoSpaceDN w:val="0"/>
        <w:adjustRightInd w:val="0"/>
        <w:spacing w:before="240"/>
        <w:ind w:left="851" w:hanging="851"/>
        <w:rPr>
          <w:rFonts w:ascii="Arial" w:hAnsi="Arial" w:cs="Arial"/>
          <w:sz w:val="24"/>
          <w:szCs w:val="24"/>
        </w:rPr>
      </w:pPr>
      <w:bookmarkStart w:id="170" w:name="_Toc381262395"/>
      <w:bookmarkStart w:id="171" w:name="_Toc432373523"/>
      <w:bookmarkStart w:id="172" w:name="_Toc30058793"/>
      <w:bookmarkStart w:id="173" w:name="_Toc111452705"/>
      <w:bookmarkStart w:id="174" w:name="_Toc111460785"/>
      <w:bookmarkStart w:id="175" w:name="_Toc191283367"/>
      <w:bookmarkStart w:id="176" w:name="_Toc191374091"/>
      <w:bookmarkStart w:id="177" w:name="_Toc201733917"/>
      <w:r w:rsidRPr="001F2964">
        <w:rPr>
          <w:rFonts w:ascii="Arial" w:hAnsi="Arial" w:cs="Arial"/>
          <w:sz w:val="24"/>
          <w:szCs w:val="24"/>
        </w:rPr>
        <w:t>POŽADAVKY NA OSTATNÍ PROFESE</w:t>
      </w:r>
      <w:bookmarkEnd w:id="170"/>
      <w:bookmarkEnd w:id="171"/>
      <w:bookmarkEnd w:id="172"/>
      <w:bookmarkEnd w:id="173"/>
      <w:bookmarkEnd w:id="174"/>
      <w:bookmarkEnd w:id="175"/>
      <w:bookmarkEnd w:id="176"/>
      <w:bookmarkEnd w:id="177"/>
    </w:p>
    <w:p w14:paraId="21CAB5E0"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Do rozvaděč</w:t>
      </w:r>
      <w:r w:rsidRPr="001F2964">
        <w:rPr>
          <w:rFonts w:cs="Arial"/>
          <w:szCs w:val="24"/>
        </w:rPr>
        <w:t>ů</w:t>
      </w:r>
      <w:r w:rsidRPr="001F2964">
        <w:rPr>
          <w:rFonts w:cs="Arial"/>
          <w:sz w:val="24"/>
          <w:szCs w:val="24"/>
        </w:rPr>
        <w:t xml:space="preserve"> </w:t>
      </w:r>
      <w:proofErr w:type="spellStart"/>
      <w:r w:rsidRPr="001F2964">
        <w:rPr>
          <w:rFonts w:cs="Arial"/>
          <w:sz w:val="24"/>
          <w:szCs w:val="24"/>
        </w:rPr>
        <w:t>MaR</w:t>
      </w:r>
      <w:proofErr w:type="spellEnd"/>
      <w:r w:rsidRPr="001F2964">
        <w:rPr>
          <w:rFonts w:cs="Arial"/>
          <w:sz w:val="24"/>
          <w:szCs w:val="24"/>
        </w:rPr>
        <w:t xml:space="preserve"> –zajistit komunikační kabel sběrnice Ethernet.</w:t>
      </w:r>
    </w:p>
    <w:p w14:paraId="78B010CA"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Zajištění jištěného přívodu na svorky rozvaděč</w:t>
      </w:r>
      <w:r w:rsidRPr="001F2964">
        <w:rPr>
          <w:rFonts w:cs="Arial"/>
          <w:szCs w:val="24"/>
        </w:rPr>
        <w:t>ů</w:t>
      </w:r>
      <w:r w:rsidRPr="001F2964">
        <w:rPr>
          <w:rFonts w:cs="Arial"/>
          <w:sz w:val="24"/>
          <w:szCs w:val="24"/>
        </w:rPr>
        <w:t xml:space="preserve"> </w:t>
      </w:r>
      <w:proofErr w:type="spellStart"/>
      <w:r w:rsidRPr="001F2964">
        <w:rPr>
          <w:rFonts w:cs="Arial"/>
          <w:sz w:val="24"/>
          <w:szCs w:val="24"/>
        </w:rPr>
        <w:t>MaR</w:t>
      </w:r>
      <w:proofErr w:type="spellEnd"/>
      <w:r w:rsidRPr="001F2964">
        <w:rPr>
          <w:rFonts w:cs="Arial"/>
          <w:sz w:val="24"/>
          <w:szCs w:val="24"/>
        </w:rPr>
        <w:t xml:space="preserve"> – včetně připojení na centrální zemnící síť. </w:t>
      </w:r>
    </w:p>
    <w:p w14:paraId="1580FAFD"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Napájení </w:t>
      </w:r>
      <w:r w:rsidRPr="001F2964">
        <w:rPr>
          <w:rFonts w:cs="Arial"/>
          <w:szCs w:val="24"/>
        </w:rPr>
        <w:t>elektrických zařízení – kotle, TČ, kondenzační jednotky, VZT jednotky apod.</w:t>
      </w:r>
    </w:p>
    <w:p w14:paraId="10297B14"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Napájení jednotek systému Split</w:t>
      </w:r>
    </w:p>
    <w:p w14:paraId="22636677"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Hlavní a doplňkové pospojování (z hlediska ochrany osob před úrazem elektrickým proudem) dodavatel stavební elektroinstalace zajistí ve strojovnách a rozvodnách realizaci </w:t>
      </w:r>
      <w:proofErr w:type="spellStart"/>
      <w:r w:rsidRPr="001F2964">
        <w:rPr>
          <w:rFonts w:cs="Arial"/>
          <w:sz w:val="24"/>
          <w:szCs w:val="24"/>
        </w:rPr>
        <w:t>ekvipotencální</w:t>
      </w:r>
      <w:proofErr w:type="spellEnd"/>
      <w:r w:rsidRPr="001F2964">
        <w:rPr>
          <w:rFonts w:cs="Arial"/>
          <w:sz w:val="24"/>
          <w:szCs w:val="24"/>
        </w:rPr>
        <w:t xml:space="preserve"> svorkovnice (HOP), včetně připojení potrubí ÚT a VZT, technologických zařízení, rozvaděčů </w:t>
      </w:r>
      <w:proofErr w:type="spellStart"/>
      <w:r w:rsidRPr="001F2964">
        <w:rPr>
          <w:rFonts w:cs="Arial"/>
          <w:sz w:val="24"/>
          <w:szCs w:val="24"/>
        </w:rPr>
        <w:t>MaR</w:t>
      </w:r>
      <w:proofErr w:type="spellEnd"/>
      <w:r w:rsidRPr="001F2964">
        <w:rPr>
          <w:rFonts w:cs="Arial"/>
          <w:sz w:val="24"/>
          <w:szCs w:val="24"/>
        </w:rPr>
        <w:t xml:space="preserve">, kabelových tras apod. k této svorkovnici.  </w:t>
      </w:r>
    </w:p>
    <w:p w14:paraId="5A5E9F8C"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Veškeré bezpotenciálové signály poskytované z rozvaděčů silnoproudu a technologických zařízení musí být realizovány kontakty relé (či jiných spínacích prvků) s izolačním zkušebním napětím mezi cívkou a kontaktem relé v úrovni </w:t>
      </w:r>
      <w:proofErr w:type="gramStart"/>
      <w:r w:rsidRPr="001F2964">
        <w:rPr>
          <w:rFonts w:cs="Arial"/>
          <w:sz w:val="24"/>
          <w:szCs w:val="24"/>
        </w:rPr>
        <w:t>4000V</w:t>
      </w:r>
      <w:proofErr w:type="gramEnd"/>
      <w:r w:rsidRPr="001F2964">
        <w:rPr>
          <w:rFonts w:cs="Arial"/>
          <w:sz w:val="24"/>
          <w:szCs w:val="24"/>
        </w:rPr>
        <w:t xml:space="preserve">, protože základní ochrana před nebezpečným dotykovým napětím u neživých vodivých částí u </w:t>
      </w:r>
      <w:proofErr w:type="spellStart"/>
      <w:r w:rsidRPr="001F2964">
        <w:rPr>
          <w:rFonts w:cs="Arial"/>
          <w:sz w:val="24"/>
          <w:szCs w:val="24"/>
        </w:rPr>
        <w:t>MaR</w:t>
      </w:r>
      <w:proofErr w:type="spellEnd"/>
      <w:r w:rsidRPr="001F2964">
        <w:rPr>
          <w:rFonts w:cs="Arial"/>
          <w:sz w:val="24"/>
          <w:szCs w:val="24"/>
        </w:rPr>
        <w:t xml:space="preserve"> je provedena samočinným odpojením od zdroje </w:t>
      </w:r>
      <w:proofErr w:type="gramStart"/>
      <w:r w:rsidRPr="001F2964">
        <w:rPr>
          <w:rFonts w:cs="Arial"/>
          <w:sz w:val="24"/>
          <w:szCs w:val="24"/>
        </w:rPr>
        <w:t>a  bezpečným</w:t>
      </w:r>
      <w:proofErr w:type="gramEnd"/>
      <w:r w:rsidRPr="001F2964">
        <w:rPr>
          <w:rFonts w:cs="Arial"/>
          <w:sz w:val="24"/>
          <w:szCs w:val="24"/>
        </w:rPr>
        <w:t xml:space="preserve"> malým napětím – SELV (</w:t>
      </w:r>
      <w:proofErr w:type="gramStart"/>
      <w:r w:rsidRPr="001F2964">
        <w:rPr>
          <w:rFonts w:cs="Arial"/>
          <w:sz w:val="24"/>
          <w:szCs w:val="24"/>
        </w:rPr>
        <w:t>podle - ČSN</w:t>
      </w:r>
      <w:proofErr w:type="gramEnd"/>
      <w:r w:rsidRPr="001F2964">
        <w:rPr>
          <w:rFonts w:cs="Arial"/>
          <w:sz w:val="24"/>
          <w:szCs w:val="24"/>
        </w:rPr>
        <w:t xml:space="preserve"> 33 20 </w:t>
      </w:r>
      <w:proofErr w:type="gramStart"/>
      <w:r w:rsidRPr="001F2964">
        <w:rPr>
          <w:rFonts w:cs="Arial"/>
          <w:sz w:val="24"/>
          <w:szCs w:val="24"/>
        </w:rPr>
        <w:t>00 - 4</w:t>
      </w:r>
      <w:proofErr w:type="gramEnd"/>
      <w:r w:rsidRPr="001F2964">
        <w:rPr>
          <w:rFonts w:cs="Arial"/>
          <w:sz w:val="24"/>
          <w:szCs w:val="24"/>
        </w:rPr>
        <w:t xml:space="preserve"> – 41 ed.2). </w:t>
      </w:r>
    </w:p>
    <w:p w14:paraId="7B1BA029" w14:textId="77777777" w:rsidR="002E0339" w:rsidRPr="001F2964" w:rsidRDefault="002E0339" w:rsidP="002E0339">
      <w:pPr>
        <w:pStyle w:val="Odstavecseseznamem"/>
        <w:numPr>
          <w:ilvl w:val="0"/>
          <w:numId w:val="17"/>
        </w:numPr>
        <w:suppressAutoHyphens w:val="0"/>
        <w:overflowPunct/>
        <w:autoSpaceDE/>
        <w:ind w:left="0" w:firstLine="0"/>
        <w:contextualSpacing/>
        <w:textAlignment w:val="auto"/>
        <w:rPr>
          <w:rFonts w:cs="Arial"/>
          <w:color w:val="000000"/>
          <w:sz w:val="24"/>
          <w:szCs w:val="24"/>
        </w:rPr>
      </w:pPr>
      <w:r w:rsidRPr="001F2964">
        <w:rPr>
          <w:rFonts w:cs="Arial"/>
          <w:color w:val="000000"/>
          <w:sz w:val="24"/>
          <w:szCs w:val="24"/>
        </w:rPr>
        <w:lastRenderedPageBreak/>
        <w:t xml:space="preserve">Obecně je hranice mezi cizím zařízením a </w:t>
      </w:r>
      <w:proofErr w:type="spellStart"/>
      <w:r w:rsidRPr="001F2964">
        <w:rPr>
          <w:rFonts w:cs="Arial"/>
          <w:color w:val="000000"/>
          <w:sz w:val="24"/>
          <w:szCs w:val="24"/>
        </w:rPr>
        <w:t>MaR</w:t>
      </w:r>
      <w:proofErr w:type="spellEnd"/>
      <w:r w:rsidRPr="001F2964">
        <w:rPr>
          <w:rFonts w:cs="Arial"/>
          <w:color w:val="000000"/>
          <w:sz w:val="24"/>
          <w:szCs w:val="24"/>
        </w:rPr>
        <w:t xml:space="preserve"> svorkovnice cizího zařízení. Na těchto svorkovnicích musí ovládané, či monitorované zařízení předávat signály v úrovni bezpotenciálových kontaktů (v provedení SELV), a ovládání musí očekávat také pomocí bezpotenciálového kontaktu (230VAC/ </w:t>
      </w:r>
      <w:proofErr w:type="gramStart"/>
      <w:r w:rsidRPr="001F2964">
        <w:rPr>
          <w:rFonts w:cs="Arial"/>
          <w:color w:val="000000"/>
          <w:sz w:val="24"/>
          <w:szCs w:val="24"/>
        </w:rPr>
        <w:t>3A</w:t>
      </w:r>
      <w:proofErr w:type="gramEnd"/>
      <w:r w:rsidRPr="001F2964">
        <w:rPr>
          <w:rFonts w:cs="Arial"/>
          <w:color w:val="000000"/>
          <w:sz w:val="24"/>
          <w:szCs w:val="24"/>
        </w:rPr>
        <w:t>-AC1). Případné přenášení kontinuálních signálů musí cizí zařízení poskytovat v úrovni unifikovaných signálů (</w:t>
      </w:r>
      <w:proofErr w:type="gramStart"/>
      <w:r w:rsidRPr="001F2964">
        <w:rPr>
          <w:rFonts w:cs="Arial"/>
          <w:color w:val="000000"/>
          <w:sz w:val="24"/>
          <w:szCs w:val="24"/>
        </w:rPr>
        <w:t>0-10V</w:t>
      </w:r>
      <w:proofErr w:type="gramEnd"/>
      <w:r w:rsidRPr="001F2964">
        <w:rPr>
          <w:rFonts w:cs="Arial"/>
          <w:color w:val="000000"/>
          <w:sz w:val="24"/>
          <w:szCs w:val="24"/>
        </w:rPr>
        <w:t xml:space="preserve"> DC, </w:t>
      </w:r>
      <w:proofErr w:type="gramStart"/>
      <w:r w:rsidRPr="001F2964">
        <w:rPr>
          <w:rFonts w:cs="Arial"/>
          <w:color w:val="000000"/>
          <w:sz w:val="24"/>
          <w:szCs w:val="24"/>
        </w:rPr>
        <w:t>4-20mA</w:t>
      </w:r>
      <w:proofErr w:type="gramEnd"/>
      <w:r w:rsidRPr="001F2964">
        <w:rPr>
          <w:rFonts w:cs="Arial"/>
          <w:color w:val="000000"/>
          <w:sz w:val="24"/>
          <w:szCs w:val="24"/>
        </w:rPr>
        <w:t xml:space="preserve">). Kabelové propojení rozvaděčů </w:t>
      </w:r>
      <w:proofErr w:type="spellStart"/>
      <w:r w:rsidRPr="001F2964">
        <w:rPr>
          <w:rFonts w:cs="Arial"/>
          <w:color w:val="000000"/>
          <w:sz w:val="24"/>
          <w:szCs w:val="24"/>
        </w:rPr>
        <w:t>MaR</w:t>
      </w:r>
      <w:proofErr w:type="spellEnd"/>
      <w:r w:rsidRPr="001F2964">
        <w:rPr>
          <w:rFonts w:cs="Arial"/>
          <w:color w:val="000000"/>
          <w:sz w:val="24"/>
          <w:szCs w:val="24"/>
        </w:rPr>
        <w:t xml:space="preserve"> a ostatních ovládaných, či monitorovaných zařízení realizuje profese </w:t>
      </w:r>
      <w:proofErr w:type="spellStart"/>
      <w:r w:rsidRPr="001F2964">
        <w:rPr>
          <w:rFonts w:cs="Arial"/>
          <w:color w:val="000000"/>
          <w:sz w:val="24"/>
          <w:szCs w:val="24"/>
        </w:rPr>
        <w:t>MaR</w:t>
      </w:r>
      <w:proofErr w:type="spellEnd"/>
      <w:r w:rsidRPr="001F2964">
        <w:rPr>
          <w:rFonts w:cs="Arial"/>
          <w:color w:val="000000"/>
          <w:sz w:val="24"/>
          <w:szCs w:val="24"/>
        </w:rPr>
        <w:t xml:space="preserve">, včetně vazeb na rozvaděče tzv. technologického silnoproudu.   </w:t>
      </w:r>
    </w:p>
    <w:p w14:paraId="6DDC5115" w14:textId="77777777" w:rsidR="002E0339" w:rsidRPr="001F2964" w:rsidRDefault="002E0339" w:rsidP="002E0339">
      <w:pPr>
        <w:pStyle w:val="Odstavecseseznamem"/>
        <w:suppressAutoHyphens w:val="0"/>
        <w:overflowPunct/>
        <w:autoSpaceDE/>
        <w:ind w:left="0"/>
        <w:contextualSpacing/>
        <w:textAlignment w:val="auto"/>
        <w:rPr>
          <w:rFonts w:cs="Arial"/>
          <w:color w:val="000000"/>
          <w:sz w:val="24"/>
          <w:szCs w:val="24"/>
        </w:rPr>
      </w:pPr>
    </w:p>
    <w:p w14:paraId="381F8D23"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Provedení a zabudování </w:t>
      </w:r>
      <w:proofErr w:type="spellStart"/>
      <w:r w:rsidRPr="001F2964">
        <w:rPr>
          <w:rFonts w:cs="Arial"/>
          <w:sz w:val="24"/>
          <w:szCs w:val="24"/>
        </w:rPr>
        <w:t>návarků</w:t>
      </w:r>
      <w:proofErr w:type="spellEnd"/>
      <w:r w:rsidRPr="001F2964">
        <w:rPr>
          <w:rFonts w:cs="Arial"/>
          <w:sz w:val="24"/>
          <w:szCs w:val="24"/>
        </w:rPr>
        <w:t xml:space="preserve"> pro termostaty a teploměry do potrubí.</w:t>
      </w:r>
    </w:p>
    <w:p w14:paraId="2D7650F5"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Montáž </w:t>
      </w:r>
      <w:proofErr w:type="spellStart"/>
      <w:r w:rsidRPr="001F2964">
        <w:rPr>
          <w:rFonts w:cs="Arial"/>
          <w:sz w:val="24"/>
          <w:szCs w:val="24"/>
        </w:rPr>
        <w:t>reg</w:t>
      </w:r>
      <w:proofErr w:type="spellEnd"/>
      <w:r w:rsidRPr="001F2964">
        <w:rPr>
          <w:rFonts w:cs="Arial"/>
          <w:sz w:val="24"/>
          <w:szCs w:val="24"/>
        </w:rPr>
        <w:t xml:space="preserve">. ventilů a směšovačů do potrubí, včetně zajištění </w:t>
      </w:r>
      <w:proofErr w:type="spellStart"/>
      <w:r w:rsidRPr="001F2964">
        <w:rPr>
          <w:rFonts w:cs="Arial"/>
          <w:sz w:val="24"/>
          <w:szCs w:val="24"/>
        </w:rPr>
        <w:t>protipřírub</w:t>
      </w:r>
      <w:proofErr w:type="spellEnd"/>
      <w:r w:rsidRPr="001F2964">
        <w:rPr>
          <w:rFonts w:cs="Arial"/>
          <w:sz w:val="24"/>
          <w:szCs w:val="24"/>
        </w:rPr>
        <w:t xml:space="preserve"> a přechodových kusů. </w:t>
      </w:r>
    </w:p>
    <w:p w14:paraId="2F0C874B"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Stavba zajistí realizaci prostupů do stropů a stěn pro profesi </w:t>
      </w:r>
      <w:proofErr w:type="spellStart"/>
      <w:r w:rsidRPr="001F2964">
        <w:rPr>
          <w:rFonts w:cs="Arial"/>
          <w:sz w:val="24"/>
          <w:szCs w:val="24"/>
        </w:rPr>
        <w:t>MaR</w:t>
      </w:r>
      <w:proofErr w:type="spellEnd"/>
      <w:r w:rsidRPr="001F2964">
        <w:rPr>
          <w:rFonts w:cs="Arial"/>
          <w:sz w:val="24"/>
          <w:szCs w:val="24"/>
        </w:rPr>
        <w:t xml:space="preserve"> </w:t>
      </w:r>
    </w:p>
    <w:p w14:paraId="0EAF1C3E"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Stavba zajistí realizaci požárních ucpávek pro kabelové trasy </w:t>
      </w:r>
      <w:proofErr w:type="spellStart"/>
      <w:r w:rsidRPr="001F2964">
        <w:rPr>
          <w:rFonts w:cs="Arial"/>
          <w:sz w:val="24"/>
          <w:szCs w:val="24"/>
        </w:rPr>
        <w:t>MaR</w:t>
      </w:r>
      <w:proofErr w:type="spellEnd"/>
      <w:r w:rsidRPr="001F2964">
        <w:rPr>
          <w:rFonts w:cs="Arial"/>
          <w:sz w:val="24"/>
          <w:szCs w:val="24"/>
        </w:rPr>
        <w:t xml:space="preserve"> </w:t>
      </w:r>
    </w:p>
    <w:p w14:paraId="6EDB41C0" w14:textId="77777777" w:rsidR="002E0339" w:rsidRPr="001F2964"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cs="Arial"/>
          <w:sz w:val="24"/>
          <w:szCs w:val="24"/>
        </w:rPr>
      </w:pPr>
      <w:r w:rsidRPr="001F2964">
        <w:rPr>
          <w:rFonts w:cs="Arial"/>
          <w:sz w:val="24"/>
          <w:szCs w:val="24"/>
        </w:rPr>
        <w:t xml:space="preserve">Drobné stavební úpravy dle pokynů šéfmontéra v průběhu montáže zařízení </w:t>
      </w:r>
      <w:proofErr w:type="spellStart"/>
      <w:r w:rsidRPr="001F2964">
        <w:rPr>
          <w:rFonts w:cs="Arial"/>
          <w:sz w:val="24"/>
          <w:szCs w:val="24"/>
        </w:rPr>
        <w:t>MaR</w:t>
      </w:r>
      <w:proofErr w:type="spellEnd"/>
      <w:r w:rsidRPr="001F2964">
        <w:rPr>
          <w:rFonts w:cs="Arial"/>
          <w:sz w:val="24"/>
          <w:szCs w:val="24"/>
        </w:rPr>
        <w:t>.</w:t>
      </w:r>
    </w:p>
    <w:p w14:paraId="6C764AAC" w14:textId="77777777" w:rsidR="002E0339" w:rsidRPr="000B2D01" w:rsidRDefault="002E0339" w:rsidP="002E0339">
      <w:pPr>
        <w:pStyle w:val="slovanseznam"/>
        <w:numPr>
          <w:ilvl w:val="0"/>
          <w:numId w:val="17"/>
        </w:numPr>
        <w:suppressAutoHyphens w:val="0"/>
        <w:overflowPunct/>
        <w:autoSpaceDE/>
        <w:spacing w:before="120" w:after="360" w:line="240" w:lineRule="exact"/>
        <w:ind w:left="0" w:firstLine="0"/>
        <w:contextualSpacing w:val="0"/>
        <w:textAlignment w:val="auto"/>
        <w:rPr>
          <w:rFonts w:ascii="Calibri" w:hAnsi="Calibri" w:cs="Calibri"/>
          <w:sz w:val="24"/>
          <w:szCs w:val="24"/>
        </w:rPr>
      </w:pPr>
      <w:r w:rsidRPr="001F2964">
        <w:rPr>
          <w:rFonts w:cs="Arial"/>
          <w:sz w:val="24"/>
          <w:szCs w:val="24"/>
        </w:rPr>
        <w:t xml:space="preserve">Zajistit lešení nebo montážní plošiny u zařízení </w:t>
      </w:r>
      <w:proofErr w:type="spellStart"/>
      <w:r w:rsidRPr="001F2964">
        <w:rPr>
          <w:rFonts w:cs="Arial"/>
          <w:sz w:val="24"/>
          <w:szCs w:val="24"/>
        </w:rPr>
        <w:t>MaR</w:t>
      </w:r>
      <w:proofErr w:type="spellEnd"/>
      <w:r w:rsidRPr="001F2964">
        <w:rPr>
          <w:rFonts w:cs="Arial"/>
          <w:sz w:val="24"/>
          <w:szCs w:val="24"/>
        </w:rPr>
        <w:t xml:space="preserve"> nad 1,8m.</w:t>
      </w:r>
      <w:r w:rsidRPr="000B2D01">
        <w:rPr>
          <w:rFonts w:ascii="Calibri" w:hAnsi="Calibri" w:cs="Arial"/>
          <w:sz w:val="24"/>
          <w:szCs w:val="24"/>
        </w:rPr>
        <w:t xml:space="preserve">  </w:t>
      </w:r>
      <w:bookmarkEnd w:id="149"/>
    </w:p>
    <w:bookmarkEnd w:id="0"/>
    <w:bookmarkEnd w:id="1"/>
    <w:p w14:paraId="5E1EC604" w14:textId="77777777" w:rsidR="00A32EC5" w:rsidRPr="00B009FC" w:rsidRDefault="00A32EC5" w:rsidP="003C60A1">
      <w:pPr>
        <w:suppressAutoHyphens w:val="0"/>
        <w:overflowPunct/>
        <w:autoSpaceDE/>
        <w:jc w:val="left"/>
        <w:textAlignment w:val="auto"/>
        <w:rPr>
          <w:rFonts w:asciiTheme="minorHAnsi" w:hAnsiTheme="minorHAnsi"/>
          <w:b/>
          <w:sz w:val="32"/>
          <w:szCs w:val="32"/>
        </w:rPr>
      </w:pPr>
    </w:p>
    <w:sectPr w:rsidR="00A32EC5" w:rsidRPr="00B009FC" w:rsidSect="006325B4">
      <w:headerReference w:type="default" r:id="rId9"/>
      <w:footerReference w:type="default" r:id="rId10"/>
      <w:footerReference w:type="first" r:id="rId11"/>
      <w:type w:val="continuous"/>
      <w:pgSz w:w="11906" w:h="16838"/>
      <w:pgMar w:top="1135" w:right="567" w:bottom="1276" w:left="1134" w:header="851" w:footer="4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1818B" w14:textId="77777777" w:rsidR="005E4326" w:rsidRDefault="005E4326">
      <w:r>
        <w:separator/>
      </w:r>
    </w:p>
  </w:endnote>
  <w:endnote w:type="continuationSeparator" w:id="0">
    <w:p w14:paraId="66A39F91" w14:textId="77777777" w:rsidR="005E4326" w:rsidRDefault="005E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ndale Sans UI">
    <w:altName w:val="Cambria"/>
    <w:panose1 w:val="00000000000000000000"/>
    <w:charset w:val="00"/>
    <w:family w:val="roman"/>
    <w:notTrueType/>
    <w:pitch w:val="default"/>
  </w:font>
  <w:font w:name="AT*Switzerland">
    <w:charset w:val="02"/>
    <w:family w:val="auto"/>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IDFont+F1">
    <w:altName w:val="Calibri"/>
    <w:panose1 w:val="00000000000000000000"/>
    <w:charset w:val="EE"/>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80" w:type="dxa"/>
      <w:tblInd w:w="70" w:type="dxa"/>
      <w:tblCellMar>
        <w:left w:w="70" w:type="dxa"/>
        <w:right w:w="70" w:type="dxa"/>
      </w:tblCellMar>
      <w:tblLook w:val="0000" w:firstRow="0" w:lastRow="0" w:firstColumn="0" w:lastColumn="0" w:noHBand="0" w:noVBand="0"/>
    </w:tblPr>
    <w:tblGrid>
      <w:gridCol w:w="2025"/>
      <w:gridCol w:w="5970"/>
      <w:gridCol w:w="1985"/>
    </w:tblGrid>
    <w:tr w:rsidR="00310097" w:rsidRPr="006325B4" w14:paraId="6E34ED1D" w14:textId="77777777" w:rsidTr="00F054E9">
      <w:tc>
        <w:tcPr>
          <w:tcW w:w="2025" w:type="dxa"/>
          <w:tcBorders>
            <w:top w:val="single" w:sz="12" w:space="0" w:color="auto"/>
            <w:left w:val="single" w:sz="12" w:space="0" w:color="auto"/>
            <w:bottom w:val="single" w:sz="12" w:space="0" w:color="auto"/>
          </w:tcBorders>
        </w:tcPr>
        <w:p w14:paraId="7CA07532" w14:textId="77777777" w:rsidR="00310097" w:rsidRPr="006325B4" w:rsidRDefault="00310097" w:rsidP="00CC3FEF">
          <w:pPr>
            <w:tabs>
              <w:tab w:val="center" w:pos="4536"/>
              <w:tab w:val="right" w:pos="9072"/>
            </w:tabs>
            <w:suppressAutoHyphens w:val="0"/>
            <w:autoSpaceDN w:val="0"/>
            <w:adjustRightInd w:val="0"/>
            <w:spacing w:before="60" w:after="60"/>
            <w:jc w:val="center"/>
            <w:rPr>
              <w:rFonts w:asciiTheme="minorHAnsi" w:hAnsiTheme="minorHAnsi"/>
              <w:sz w:val="24"/>
              <w:lang w:eastAsia="cs-CZ"/>
            </w:rPr>
          </w:pPr>
          <w:r>
            <w:rPr>
              <w:rFonts w:asciiTheme="minorHAnsi" w:hAnsiTheme="minorHAnsi"/>
              <w:b/>
              <w:sz w:val="20"/>
              <w:lang w:eastAsia="cs-CZ"/>
            </w:rPr>
            <w:t>JOHNSON CONTROLS</w:t>
          </w:r>
        </w:p>
      </w:tc>
      <w:tc>
        <w:tcPr>
          <w:tcW w:w="5970" w:type="dxa"/>
          <w:tcBorders>
            <w:top w:val="single" w:sz="12" w:space="0" w:color="auto"/>
            <w:left w:val="single" w:sz="12" w:space="0" w:color="auto"/>
            <w:bottom w:val="single" w:sz="12" w:space="0" w:color="auto"/>
            <w:right w:val="single" w:sz="12" w:space="0" w:color="auto"/>
          </w:tcBorders>
        </w:tcPr>
        <w:p w14:paraId="32BD0942" w14:textId="77777777" w:rsidR="00310097" w:rsidRPr="006325B4" w:rsidRDefault="00310097" w:rsidP="006325B4">
          <w:pPr>
            <w:tabs>
              <w:tab w:val="center" w:pos="4536"/>
              <w:tab w:val="right" w:pos="9072"/>
            </w:tabs>
            <w:suppressAutoHyphens w:val="0"/>
            <w:autoSpaceDN w:val="0"/>
            <w:adjustRightInd w:val="0"/>
            <w:spacing w:before="60"/>
            <w:jc w:val="center"/>
            <w:rPr>
              <w:rFonts w:asciiTheme="minorHAnsi" w:hAnsiTheme="minorHAnsi"/>
              <w:sz w:val="24"/>
              <w:lang w:eastAsia="cs-CZ"/>
            </w:rPr>
          </w:pPr>
          <w:r w:rsidRPr="006325B4">
            <w:rPr>
              <w:rFonts w:asciiTheme="minorHAnsi" w:hAnsiTheme="minorHAnsi"/>
              <w:b/>
              <w:sz w:val="20"/>
              <w:lang w:eastAsia="cs-CZ"/>
            </w:rPr>
            <w:t>Technická zpráva</w:t>
          </w:r>
        </w:p>
      </w:tc>
      <w:tc>
        <w:tcPr>
          <w:tcW w:w="1985" w:type="dxa"/>
          <w:tcBorders>
            <w:top w:val="single" w:sz="12" w:space="0" w:color="auto"/>
            <w:left w:val="nil"/>
            <w:bottom w:val="single" w:sz="12" w:space="0" w:color="auto"/>
            <w:right w:val="single" w:sz="12" w:space="0" w:color="auto"/>
          </w:tcBorders>
        </w:tcPr>
        <w:p w14:paraId="1918F9D4" w14:textId="77777777" w:rsidR="00310097" w:rsidRPr="00EA0B16" w:rsidRDefault="00FF7490" w:rsidP="0073170B">
          <w:pPr>
            <w:tabs>
              <w:tab w:val="center" w:pos="4536"/>
              <w:tab w:val="right" w:pos="9072"/>
            </w:tabs>
            <w:suppressAutoHyphens w:val="0"/>
            <w:autoSpaceDN w:val="0"/>
            <w:adjustRightInd w:val="0"/>
            <w:spacing w:before="60"/>
            <w:jc w:val="right"/>
            <w:rPr>
              <w:rFonts w:asciiTheme="minorHAnsi" w:hAnsiTheme="minorHAnsi"/>
              <w:b/>
              <w:sz w:val="20"/>
              <w:lang w:eastAsia="cs-CZ"/>
            </w:rPr>
          </w:pPr>
          <w:proofErr w:type="spellStart"/>
          <w:r>
            <w:rPr>
              <w:rFonts w:asciiTheme="minorHAnsi" w:hAnsiTheme="minorHAnsi"/>
              <w:b/>
              <w:sz w:val="20"/>
              <w:lang w:eastAsia="cs-CZ"/>
            </w:rPr>
            <w:t>MaR</w:t>
          </w:r>
          <w:proofErr w:type="spellEnd"/>
        </w:p>
      </w:tc>
    </w:tr>
  </w:tbl>
  <w:p w14:paraId="7F796D17" w14:textId="77777777" w:rsidR="00310097" w:rsidRDefault="003100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9DFE" w14:textId="77777777" w:rsidR="00310097" w:rsidRDefault="00310097">
    <w:pPr>
      <w:pStyle w:val="Zpat"/>
      <w:tabs>
        <w:tab w:val="clear" w:pos="4536"/>
        <w:tab w:val="clear" w:pos="9072"/>
      </w:tabs>
      <w:rPr>
        <w:rFonts w:ascii="Calibri" w:hAnsi="Calibri"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A7BE9" w14:textId="77777777" w:rsidR="005E4326" w:rsidRDefault="005E4326">
      <w:r>
        <w:separator/>
      </w:r>
    </w:p>
  </w:footnote>
  <w:footnote w:type="continuationSeparator" w:id="0">
    <w:p w14:paraId="6893AC39" w14:textId="77777777" w:rsidR="005E4326" w:rsidRDefault="005E4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80" w:type="dxa"/>
      <w:tblInd w:w="70" w:type="dxa"/>
      <w:tblCellMar>
        <w:left w:w="70" w:type="dxa"/>
        <w:right w:w="70" w:type="dxa"/>
      </w:tblCellMar>
      <w:tblLook w:val="0000" w:firstRow="0" w:lastRow="0" w:firstColumn="0" w:lastColumn="0" w:noHBand="0" w:noVBand="0"/>
    </w:tblPr>
    <w:tblGrid>
      <w:gridCol w:w="2042"/>
      <w:gridCol w:w="6804"/>
      <w:gridCol w:w="1134"/>
    </w:tblGrid>
    <w:tr w:rsidR="00310097" w:rsidRPr="006325B4" w14:paraId="48B27571" w14:textId="77777777" w:rsidTr="00A90B72">
      <w:tc>
        <w:tcPr>
          <w:tcW w:w="2042" w:type="dxa"/>
          <w:tcBorders>
            <w:top w:val="single" w:sz="12" w:space="0" w:color="auto"/>
            <w:left w:val="single" w:sz="12" w:space="0" w:color="auto"/>
            <w:bottom w:val="single" w:sz="12" w:space="0" w:color="auto"/>
          </w:tcBorders>
        </w:tcPr>
        <w:p w14:paraId="40BD5038" w14:textId="77777777" w:rsidR="00310097" w:rsidRPr="004A7852" w:rsidRDefault="00310097" w:rsidP="004A53F6">
          <w:pPr>
            <w:tabs>
              <w:tab w:val="center" w:pos="4536"/>
              <w:tab w:val="right" w:pos="9072"/>
            </w:tabs>
            <w:suppressAutoHyphens w:val="0"/>
            <w:autoSpaceDN w:val="0"/>
            <w:adjustRightInd w:val="0"/>
            <w:spacing w:before="60"/>
            <w:jc w:val="left"/>
            <w:rPr>
              <w:rFonts w:asciiTheme="minorHAnsi" w:hAnsiTheme="minorHAnsi"/>
              <w:b/>
              <w:sz w:val="20"/>
              <w:lang w:eastAsia="cs-CZ"/>
            </w:rPr>
          </w:pPr>
          <w:r w:rsidRPr="006325B4">
            <w:rPr>
              <w:rFonts w:asciiTheme="minorHAnsi" w:hAnsiTheme="minorHAnsi"/>
              <w:b/>
              <w:sz w:val="20"/>
              <w:lang w:eastAsia="cs-CZ"/>
            </w:rPr>
            <w:t>Stavba</w:t>
          </w:r>
          <w:r>
            <w:rPr>
              <w:rFonts w:asciiTheme="minorHAnsi" w:hAnsiTheme="minorHAnsi"/>
              <w:b/>
              <w:sz w:val="20"/>
              <w:lang w:eastAsia="cs-CZ"/>
            </w:rPr>
            <w:t xml:space="preserve">: </w:t>
          </w:r>
        </w:p>
      </w:tc>
      <w:tc>
        <w:tcPr>
          <w:tcW w:w="6804" w:type="dxa"/>
          <w:tcBorders>
            <w:top w:val="single" w:sz="12" w:space="0" w:color="auto"/>
            <w:left w:val="single" w:sz="12" w:space="0" w:color="auto"/>
            <w:bottom w:val="single" w:sz="12" w:space="0" w:color="auto"/>
            <w:right w:val="single" w:sz="12" w:space="0" w:color="auto"/>
          </w:tcBorders>
          <w:vAlign w:val="center"/>
        </w:tcPr>
        <w:p w14:paraId="39BB4006" w14:textId="6C577309" w:rsidR="00310097" w:rsidRPr="00EA53B4" w:rsidRDefault="000155C9" w:rsidP="00EA53B4">
          <w:pPr>
            <w:widowControl w:val="0"/>
            <w:autoSpaceDN w:val="0"/>
            <w:adjustRightInd w:val="0"/>
            <w:spacing w:line="240" w:lineRule="atLeast"/>
            <w:rPr>
              <w:rFonts w:asciiTheme="minorHAnsi" w:hAnsiTheme="minorHAnsi" w:cs="Arial"/>
              <w:b/>
              <w:sz w:val="20"/>
            </w:rPr>
          </w:pPr>
          <w:r>
            <w:rPr>
              <w:rFonts w:asciiTheme="minorHAnsi" w:hAnsiTheme="minorHAnsi" w:cs="Arial"/>
              <w:b/>
              <w:sz w:val="20"/>
            </w:rPr>
            <w:t>Sportovně rekreační areál Petynka Praha 6</w:t>
          </w:r>
          <w:r w:rsidR="00EA53B4" w:rsidRPr="00E72103">
            <w:rPr>
              <w:rFonts w:asciiTheme="minorHAnsi" w:hAnsiTheme="minorHAnsi" w:cs="Arial"/>
              <w:b/>
              <w:sz w:val="20"/>
            </w:rPr>
            <w:t xml:space="preserve"> </w:t>
          </w:r>
        </w:p>
      </w:tc>
      <w:tc>
        <w:tcPr>
          <w:tcW w:w="1134" w:type="dxa"/>
          <w:tcBorders>
            <w:top w:val="single" w:sz="12" w:space="0" w:color="auto"/>
            <w:left w:val="nil"/>
            <w:bottom w:val="single" w:sz="12" w:space="0" w:color="auto"/>
            <w:right w:val="single" w:sz="12" w:space="0" w:color="auto"/>
          </w:tcBorders>
          <w:vAlign w:val="center"/>
        </w:tcPr>
        <w:p w14:paraId="5F93EB30" w14:textId="77777777" w:rsidR="00310097" w:rsidRPr="00A90B72" w:rsidRDefault="00310097" w:rsidP="004A53F6">
          <w:pPr>
            <w:jc w:val="center"/>
            <w:rPr>
              <w:rFonts w:asciiTheme="minorHAnsi" w:hAnsiTheme="minorHAnsi" w:cs="Arial"/>
              <w:b/>
            </w:rPr>
          </w:pPr>
          <w:r w:rsidRPr="00A90B72">
            <w:rPr>
              <w:rFonts w:asciiTheme="minorHAnsi" w:hAnsiTheme="minorHAnsi" w:cs="Arial"/>
              <w:b/>
            </w:rPr>
            <w:t xml:space="preserve">List: </w:t>
          </w:r>
          <w:r w:rsidR="00E101E4" w:rsidRPr="00A90B72">
            <w:rPr>
              <w:rFonts w:asciiTheme="minorHAnsi" w:hAnsiTheme="minorHAnsi" w:cs="Arial"/>
              <w:b/>
            </w:rPr>
            <w:fldChar w:fldCharType="begin"/>
          </w:r>
          <w:r w:rsidRPr="00A90B72">
            <w:rPr>
              <w:rFonts w:asciiTheme="minorHAnsi" w:hAnsiTheme="minorHAnsi" w:cs="Arial"/>
              <w:b/>
            </w:rPr>
            <w:instrText xml:space="preserve"> PAGE   \* MERGEFORMAT </w:instrText>
          </w:r>
          <w:r w:rsidR="00E101E4" w:rsidRPr="00A90B72">
            <w:rPr>
              <w:rFonts w:asciiTheme="minorHAnsi" w:hAnsiTheme="minorHAnsi" w:cs="Arial"/>
              <w:b/>
            </w:rPr>
            <w:fldChar w:fldCharType="separate"/>
          </w:r>
          <w:r w:rsidR="00CA1F2A">
            <w:rPr>
              <w:rFonts w:asciiTheme="minorHAnsi" w:hAnsiTheme="minorHAnsi" w:cs="Arial"/>
              <w:b/>
              <w:noProof/>
            </w:rPr>
            <w:t>9</w:t>
          </w:r>
          <w:r w:rsidR="00E101E4" w:rsidRPr="00A90B72">
            <w:rPr>
              <w:rFonts w:asciiTheme="minorHAnsi" w:hAnsiTheme="minorHAnsi" w:cs="Arial"/>
              <w:b/>
            </w:rPr>
            <w:fldChar w:fldCharType="end"/>
          </w:r>
          <w:r w:rsidRPr="00A90B72">
            <w:rPr>
              <w:rFonts w:asciiTheme="minorHAnsi" w:hAnsiTheme="minorHAnsi" w:cs="Arial"/>
              <w:b/>
            </w:rPr>
            <w:t>/</w:t>
          </w:r>
          <w:fldSimple w:instr=" NUMPAGES  \* Arabic  \* MERGEFORMAT ">
            <w:r w:rsidR="00CA1F2A" w:rsidRPr="00CA1F2A">
              <w:rPr>
                <w:rFonts w:asciiTheme="minorHAnsi" w:hAnsiTheme="minorHAnsi" w:cs="Arial"/>
                <w:b/>
                <w:noProof/>
              </w:rPr>
              <w:t>9</w:t>
            </w:r>
          </w:fldSimple>
        </w:p>
      </w:tc>
    </w:tr>
  </w:tbl>
  <w:p w14:paraId="01504433" w14:textId="77777777" w:rsidR="00310097" w:rsidRPr="005C47EF" w:rsidRDefault="00310097">
    <w:pPr>
      <w:pStyle w:val="Zhlav"/>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8C2D1B2"/>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C082C6C8"/>
    <w:lvl w:ilvl="0">
      <w:start w:val="1"/>
      <w:numFmt w:val="decimal"/>
      <w:pStyle w:val="Nadpis1"/>
      <w:lvlText w:val="%1."/>
      <w:lvlJc w:val="left"/>
      <w:pPr>
        <w:tabs>
          <w:tab w:val="num" w:pos="0"/>
        </w:tabs>
        <w:ind w:left="708" w:hanging="708"/>
      </w:pPr>
      <w:rPr>
        <w:rFonts w:asciiTheme="minorHAnsi" w:hAnsiTheme="minorHAnsi" w:hint="default"/>
      </w:rPr>
    </w:lvl>
    <w:lvl w:ilvl="1">
      <w:start w:val="1"/>
      <w:numFmt w:val="decimal"/>
      <w:pStyle w:val="Nadpis2"/>
      <w:lvlText w:val="%1.%2."/>
      <w:lvlJc w:val="left"/>
      <w:pPr>
        <w:tabs>
          <w:tab w:val="num" w:pos="0"/>
        </w:tabs>
        <w:ind w:left="709" w:hanging="708"/>
      </w:pPr>
      <w:rPr>
        <w:b/>
        <w:sz w:val="24"/>
      </w:rPr>
    </w:lvl>
    <w:lvl w:ilvl="2">
      <w:start w:val="1"/>
      <w:numFmt w:val="decimal"/>
      <w:pStyle w:val="Nadpis3"/>
      <w:lvlText w:val="%1.%2.%3."/>
      <w:lvlJc w:val="left"/>
      <w:pPr>
        <w:tabs>
          <w:tab w:val="num" w:pos="0"/>
        </w:tabs>
        <w:ind w:left="709" w:hanging="708"/>
      </w:pPr>
    </w:lvl>
    <w:lvl w:ilvl="3">
      <w:start w:val="1"/>
      <w:numFmt w:val="decimal"/>
      <w:pStyle w:val="Nadpis4"/>
      <w:lvlText w:val="%1.%2.%3.%4."/>
      <w:lvlJc w:val="left"/>
      <w:pPr>
        <w:tabs>
          <w:tab w:val="num" w:pos="0"/>
        </w:tabs>
        <w:ind w:left="2832" w:hanging="708"/>
      </w:pPr>
    </w:lvl>
    <w:lvl w:ilvl="4">
      <w:start w:val="1"/>
      <w:numFmt w:val="decimal"/>
      <w:pStyle w:val="Nadpis5"/>
      <w:lvlText w:val="%1.%2.%3.%4.%5."/>
      <w:lvlJc w:val="left"/>
      <w:pPr>
        <w:tabs>
          <w:tab w:val="num" w:pos="0"/>
        </w:tabs>
        <w:ind w:left="3540" w:hanging="708"/>
      </w:pPr>
    </w:lvl>
    <w:lvl w:ilvl="5">
      <w:start w:val="1"/>
      <w:numFmt w:val="decimal"/>
      <w:pStyle w:val="Nadpis6"/>
      <w:lvlText w:val="%1.%2.%3.%4.%5.%6."/>
      <w:lvlJc w:val="left"/>
      <w:pPr>
        <w:tabs>
          <w:tab w:val="num" w:pos="0"/>
        </w:tabs>
        <w:ind w:left="4248" w:hanging="708"/>
      </w:pPr>
    </w:lvl>
    <w:lvl w:ilvl="6">
      <w:start w:val="1"/>
      <w:numFmt w:val="decimal"/>
      <w:pStyle w:val="Nadpis7"/>
      <w:lvlText w:val="%1.%2.%3.%4.%5.%6.%7."/>
      <w:lvlJc w:val="left"/>
      <w:pPr>
        <w:tabs>
          <w:tab w:val="num" w:pos="0"/>
        </w:tabs>
        <w:ind w:left="4956" w:hanging="708"/>
      </w:pPr>
    </w:lvl>
    <w:lvl w:ilvl="7">
      <w:start w:val="1"/>
      <w:numFmt w:val="decimal"/>
      <w:pStyle w:val="Nadpis8"/>
      <w:lvlText w:val="%1.%2.%3.%4.%5.%6.%7.%8."/>
      <w:lvlJc w:val="left"/>
      <w:pPr>
        <w:tabs>
          <w:tab w:val="num" w:pos="0"/>
        </w:tabs>
        <w:ind w:left="5664" w:hanging="708"/>
      </w:pPr>
    </w:lvl>
    <w:lvl w:ilvl="8">
      <w:start w:val="1"/>
      <w:numFmt w:val="decimal"/>
      <w:pStyle w:val="Nadpis9"/>
      <w:lvlText w:val="%1.%2.%3.%4.%5.%6.%7.%8.%9."/>
      <w:lvlJc w:val="left"/>
      <w:pPr>
        <w:tabs>
          <w:tab w:val="num" w:pos="0"/>
        </w:tabs>
        <w:ind w:left="6372" w:hanging="708"/>
      </w:pPr>
    </w:lvl>
  </w:abstractNum>
  <w:abstractNum w:abstractNumId="3" w15:restartNumberingAfterBreak="0">
    <w:nsid w:val="00000002"/>
    <w:multiLevelType w:val="singleLevel"/>
    <w:tmpl w:val="00000002"/>
    <w:name w:val="WW8Num2"/>
    <w:lvl w:ilvl="0">
      <w:start w:val="1"/>
      <w:numFmt w:val="bullet"/>
      <w:pStyle w:val="Seznamsodrkami31"/>
      <w:lvlText w:val=""/>
      <w:lvlJc w:val="left"/>
      <w:pPr>
        <w:tabs>
          <w:tab w:val="num" w:pos="3762"/>
        </w:tabs>
        <w:ind w:left="3762" w:hanging="360"/>
      </w:pPr>
      <w:rPr>
        <w:rFonts w:ascii="Symbol" w:hAnsi="Symbol"/>
        <w:b/>
        <w:kern w:val="1"/>
        <w:sz w:val="28"/>
        <w:u w:val="single"/>
      </w:rPr>
    </w:lvl>
  </w:abstractNum>
  <w:abstractNum w:abstractNumId="4" w15:restartNumberingAfterBreak="0">
    <w:nsid w:val="00000003"/>
    <w:multiLevelType w:val="singleLevel"/>
    <w:tmpl w:val="00000003"/>
    <w:name w:val="WW8Num3"/>
    <w:lvl w:ilvl="0">
      <w:numFmt w:val="bullet"/>
      <w:pStyle w:val="odrky8"/>
      <w:lvlText w:val="-"/>
      <w:lvlJc w:val="left"/>
      <w:pPr>
        <w:tabs>
          <w:tab w:val="num" w:pos="737"/>
        </w:tabs>
        <w:ind w:left="737" w:hanging="283"/>
      </w:pPr>
      <w:rPr>
        <w:rFonts w:ascii="Arial" w:hAnsi="Arial"/>
        <w:sz w:val="18"/>
        <w:szCs w:val="18"/>
      </w:rPr>
    </w:lvl>
  </w:abstractNum>
  <w:abstractNum w:abstractNumId="5" w15:restartNumberingAfterBreak="0">
    <w:nsid w:val="00000004"/>
    <w:multiLevelType w:val="singleLevel"/>
    <w:tmpl w:val="00000004"/>
    <w:name w:val="WW8Num4"/>
    <w:lvl w:ilvl="0">
      <w:start w:val="1"/>
      <w:numFmt w:val="bullet"/>
      <w:pStyle w:val="Body"/>
      <w:lvlText w:val=""/>
      <w:lvlJc w:val="left"/>
      <w:pPr>
        <w:tabs>
          <w:tab w:val="num" w:pos="360"/>
        </w:tabs>
        <w:ind w:left="360" w:hanging="360"/>
      </w:pPr>
      <w:rPr>
        <w:rFonts w:ascii="Symbol" w:hAnsi="Symbol" w:cs="StarSymbol"/>
        <w:sz w:val="18"/>
        <w:szCs w:val="18"/>
      </w:rPr>
    </w:lvl>
  </w:abstractNum>
  <w:abstractNum w:abstractNumId="6" w15:restartNumberingAfterBreak="0">
    <w:nsid w:val="00000005"/>
    <w:multiLevelType w:val="singleLevel"/>
    <w:tmpl w:val="00000005"/>
    <w:name w:val="WW8Num5"/>
    <w:lvl w:ilvl="0">
      <w:start w:val="1"/>
      <w:numFmt w:val="bullet"/>
      <w:pStyle w:val="StylNormal1Arial11bModr1"/>
      <w:lvlText w:val=""/>
      <w:lvlJc w:val="left"/>
      <w:pPr>
        <w:tabs>
          <w:tab w:val="num" w:pos="1004"/>
        </w:tabs>
        <w:ind w:left="1004" w:hanging="360"/>
      </w:pPr>
      <w:rPr>
        <w:rFonts w:ascii="Symbol" w:hAnsi="Symbol"/>
      </w:rPr>
    </w:lvl>
  </w:abstractNum>
  <w:abstractNum w:abstractNumId="7" w15:restartNumberingAfterBreak="0">
    <w:nsid w:val="00000006"/>
    <w:multiLevelType w:val="singleLevel"/>
    <w:tmpl w:val="00000006"/>
    <w:name w:val="WW8Num6"/>
    <w:lvl w:ilvl="0">
      <w:start w:val="1"/>
      <w:numFmt w:val="decimal"/>
      <w:lvlText w:val="%1."/>
      <w:lvlJc w:val="left"/>
      <w:pPr>
        <w:tabs>
          <w:tab w:val="num" w:pos="0"/>
        </w:tabs>
        <w:ind w:left="283" w:hanging="283"/>
      </w:pPr>
    </w:lvl>
  </w:abstractNum>
  <w:abstractNum w:abstractNumId="8" w15:restartNumberingAfterBreak="0">
    <w:nsid w:val="00000007"/>
    <w:multiLevelType w:val="multilevel"/>
    <w:tmpl w:val="00000007"/>
    <w:name w:val="WW8Num7"/>
    <w:lvl w:ilvl="0">
      <w:start w:val="1"/>
      <w:numFmt w:val="decimal"/>
      <w:pStyle w:val="ZAHL-ef"/>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8"/>
    <w:multiLevelType w:val="multilevel"/>
    <w:tmpl w:val="00000008"/>
    <w:name w:val="WW8Num8"/>
    <w:lvl w:ilvl="0">
      <w:start w:val="1"/>
      <w:numFmt w:val="decimal"/>
      <w:pStyle w:val="VISIO"/>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9"/>
    <w:multiLevelType w:val="multilevel"/>
    <w:tmpl w:val="00000009"/>
    <w:name w:val="WW8Num9"/>
    <w:lvl w:ilvl="0">
      <w:numFmt w:val="decimal"/>
      <w:pStyle w:val="INNOST"/>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A"/>
    <w:multiLevelType w:val="multilevel"/>
    <w:tmpl w:val="0000000A"/>
    <w:name w:val="WW8Num10"/>
    <w:lvl w:ilvl="0">
      <w:numFmt w:val="decimal"/>
      <w:pStyle w:val="Seznamsodrkami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63713DE"/>
    <w:multiLevelType w:val="singleLevel"/>
    <w:tmpl w:val="04050017"/>
    <w:lvl w:ilvl="0">
      <w:start w:val="1"/>
      <w:numFmt w:val="lowerLetter"/>
      <w:lvlText w:val="%1)"/>
      <w:lvlJc w:val="left"/>
      <w:pPr>
        <w:tabs>
          <w:tab w:val="num" w:pos="360"/>
        </w:tabs>
        <w:ind w:left="360" w:hanging="360"/>
      </w:pPr>
    </w:lvl>
  </w:abstractNum>
  <w:abstractNum w:abstractNumId="13" w15:restartNumberingAfterBreak="0">
    <w:nsid w:val="0A424107"/>
    <w:multiLevelType w:val="hybridMultilevel"/>
    <w:tmpl w:val="F1DC438A"/>
    <w:lvl w:ilvl="0" w:tplc="37D2F162">
      <w:start w:val="1"/>
      <w:numFmt w:val="bullet"/>
      <w:lvlText w:val=""/>
      <w:lvlJc w:val="left"/>
      <w:pPr>
        <w:tabs>
          <w:tab w:val="num" w:pos="360"/>
        </w:tabs>
        <w:ind w:left="360" w:hanging="360"/>
      </w:pPr>
      <w:rPr>
        <w:rFonts w:ascii="Symbol" w:hAnsi="Symbol" w:hint="default"/>
      </w:rPr>
    </w:lvl>
    <w:lvl w:ilvl="1" w:tplc="D732269A" w:tentative="1">
      <w:start w:val="1"/>
      <w:numFmt w:val="bullet"/>
      <w:lvlText w:val="o"/>
      <w:lvlJc w:val="left"/>
      <w:pPr>
        <w:tabs>
          <w:tab w:val="num" w:pos="1724"/>
        </w:tabs>
        <w:ind w:left="1724" w:hanging="360"/>
      </w:pPr>
      <w:rPr>
        <w:rFonts w:ascii="Courier New" w:hAnsi="Courier New" w:cs="Courier New" w:hint="default"/>
      </w:rPr>
    </w:lvl>
    <w:lvl w:ilvl="2" w:tplc="65C6C9B8" w:tentative="1">
      <w:start w:val="1"/>
      <w:numFmt w:val="bullet"/>
      <w:lvlText w:val=""/>
      <w:lvlJc w:val="left"/>
      <w:pPr>
        <w:tabs>
          <w:tab w:val="num" w:pos="2444"/>
        </w:tabs>
        <w:ind w:left="2444" w:hanging="360"/>
      </w:pPr>
      <w:rPr>
        <w:rFonts w:ascii="Wingdings" w:hAnsi="Wingdings" w:hint="default"/>
      </w:rPr>
    </w:lvl>
    <w:lvl w:ilvl="3" w:tplc="50C284EA" w:tentative="1">
      <w:start w:val="1"/>
      <w:numFmt w:val="bullet"/>
      <w:lvlText w:val=""/>
      <w:lvlJc w:val="left"/>
      <w:pPr>
        <w:tabs>
          <w:tab w:val="num" w:pos="3164"/>
        </w:tabs>
        <w:ind w:left="3164" w:hanging="360"/>
      </w:pPr>
      <w:rPr>
        <w:rFonts w:ascii="Symbol" w:hAnsi="Symbol" w:hint="default"/>
      </w:rPr>
    </w:lvl>
    <w:lvl w:ilvl="4" w:tplc="654A5F12" w:tentative="1">
      <w:start w:val="1"/>
      <w:numFmt w:val="bullet"/>
      <w:lvlText w:val="o"/>
      <w:lvlJc w:val="left"/>
      <w:pPr>
        <w:tabs>
          <w:tab w:val="num" w:pos="3884"/>
        </w:tabs>
        <w:ind w:left="3884" w:hanging="360"/>
      </w:pPr>
      <w:rPr>
        <w:rFonts w:ascii="Courier New" w:hAnsi="Courier New" w:cs="Courier New" w:hint="default"/>
      </w:rPr>
    </w:lvl>
    <w:lvl w:ilvl="5" w:tplc="944E0112" w:tentative="1">
      <w:start w:val="1"/>
      <w:numFmt w:val="bullet"/>
      <w:lvlText w:val=""/>
      <w:lvlJc w:val="left"/>
      <w:pPr>
        <w:tabs>
          <w:tab w:val="num" w:pos="4604"/>
        </w:tabs>
        <w:ind w:left="4604" w:hanging="360"/>
      </w:pPr>
      <w:rPr>
        <w:rFonts w:ascii="Wingdings" w:hAnsi="Wingdings" w:hint="default"/>
      </w:rPr>
    </w:lvl>
    <w:lvl w:ilvl="6" w:tplc="6122B634" w:tentative="1">
      <w:start w:val="1"/>
      <w:numFmt w:val="bullet"/>
      <w:lvlText w:val=""/>
      <w:lvlJc w:val="left"/>
      <w:pPr>
        <w:tabs>
          <w:tab w:val="num" w:pos="5324"/>
        </w:tabs>
        <w:ind w:left="5324" w:hanging="360"/>
      </w:pPr>
      <w:rPr>
        <w:rFonts w:ascii="Symbol" w:hAnsi="Symbol" w:hint="default"/>
      </w:rPr>
    </w:lvl>
    <w:lvl w:ilvl="7" w:tplc="75303138" w:tentative="1">
      <w:start w:val="1"/>
      <w:numFmt w:val="bullet"/>
      <w:lvlText w:val="o"/>
      <w:lvlJc w:val="left"/>
      <w:pPr>
        <w:tabs>
          <w:tab w:val="num" w:pos="6044"/>
        </w:tabs>
        <w:ind w:left="6044" w:hanging="360"/>
      </w:pPr>
      <w:rPr>
        <w:rFonts w:ascii="Courier New" w:hAnsi="Courier New" w:cs="Courier New" w:hint="default"/>
      </w:rPr>
    </w:lvl>
    <w:lvl w:ilvl="8" w:tplc="84EA9298"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0B1315BB"/>
    <w:multiLevelType w:val="multilevel"/>
    <w:tmpl w:val="50509964"/>
    <w:lvl w:ilvl="0">
      <w:start w:val="1"/>
      <w:numFmt w:val="decimal"/>
      <w:lvlText w:val="4.2.%1"/>
      <w:lvlJc w:val="left"/>
      <w:pPr>
        <w:tabs>
          <w:tab w:val="num" w:pos="1134"/>
        </w:tabs>
        <w:ind w:left="1134" w:hanging="567"/>
      </w:pPr>
      <w:rPr>
        <w:rFonts w:hint="default"/>
        <w:u w:val="none"/>
      </w:rPr>
    </w:lvl>
    <w:lvl w:ilvl="1">
      <w:start w:val="1"/>
      <w:numFmt w:val="none"/>
      <w:isLgl/>
      <w:lvlText w:val="4.2.1"/>
      <w:lvlJc w:val="left"/>
      <w:pPr>
        <w:tabs>
          <w:tab w:val="num" w:pos="1134"/>
        </w:tabs>
        <w:ind w:left="1134" w:hanging="567"/>
      </w:pPr>
      <w:rPr>
        <w:rFonts w:hint="default"/>
      </w:rPr>
    </w:lvl>
    <w:lvl w:ilvl="2">
      <w:start w:val="1"/>
      <w:numFmt w:val="none"/>
      <w:isLgl/>
      <w:lvlText w:val="4.2.2"/>
      <w:lvlJc w:val="left"/>
      <w:pPr>
        <w:tabs>
          <w:tab w:val="num" w:pos="1134"/>
        </w:tabs>
        <w:ind w:left="1134" w:hanging="567"/>
      </w:pPr>
      <w:rPr>
        <w:rFonts w:hint="default"/>
      </w:rPr>
    </w:lvl>
    <w:lvl w:ilvl="3">
      <w:start w:val="1"/>
      <w:numFmt w:val="decimal"/>
      <w:isLgl/>
      <w:lvlText w:val="%4%1.%24"/>
      <w:lvlJc w:val="left"/>
      <w:pPr>
        <w:tabs>
          <w:tab w:val="num" w:pos="1134"/>
        </w:tabs>
        <w:ind w:left="1134" w:hanging="567"/>
      </w:pPr>
      <w:rPr>
        <w:rFonts w:hint="default"/>
      </w:rPr>
    </w:lvl>
    <w:lvl w:ilvl="4">
      <w:start w:val="1"/>
      <w:numFmt w:val="decimal"/>
      <w:isLgl/>
      <w:lvlText w:val="%3%4%1.%2...%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D274DF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1E93FA9"/>
    <w:multiLevelType w:val="multilevel"/>
    <w:tmpl w:val="65282A70"/>
    <w:lvl w:ilvl="0">
      <w:start w:val="1"/>
      <w:numFmt w:val="none"/>
      <w:pStyle w:val="Nvrheen"/>
      <w:lvlText w:val="Návrh řešení:"/>
      <w:lvlJc w:val="left"/>
      <w:pPr>
        <w:tabs>
          <w:tab w:val="num" w:pos="417"/>
        </w:tabs>
        <w:ind w:left="417" w:hanging="360"/>
      </w:pPr>
      <w:rPr>
        <w:rFonts w:hint="default"/>
        <w:b/>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44075C9"/>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4173C"/>
    <w:multiLevelType w:val="hybridMultilevel"/>
    <w:tmpl w:val="31E20B5E"/>
    <w:lvl w:ilvl="0" w:tplc="04050003">
      <w:start w:val="1"/>
      <w:numFmt w:val="bullet"/>
      <w:lvlText w:val="o"/>
      <w:lvlJc w:val="left"/>
      <w:pPr>
        <w:tabs>
          <w:tab w:val="num" w:pos="360"/>
        </w:tabs>
        <w:ind w:left="360" w:hanging="360"/>
      </w:pPr>
      <w:rPr>
        <w:rFonts w:ascii="Courier New" w:hAnsi="Courier New" w:cs="Courier New"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0932CDB"/>
    <w:multiLevelType w:val="hybridMultilevel"/>
    <w:tmpl w:val="3A82F5B2"/>
    <w:lvl w:ilvl="0" w:tplc="1B9443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3B4201"/>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41786AE5"/>
    <w:multiLevelType w:val="hybridMultilevel"/>
    <w:tmpl w:val="E99A6C32"/>
    <w:lvl w:ilvl="0" w:tplc="C3D4312E">
      <w:start w:val="1"/>
      <w:numFmt w:val="lowerLetter"/>
      <w:lvlText w:val="%1)"/>
      <w:lvlJc w:val="left"/>
      <w:pPr>
        <w:tabs>
          <w:tab w:val="num" w:pos="720"/>
        </w:tabs>
        <w:ind w:left="720" w:hanging="360"/>
      </w:pPr>
      <w:rPr>
        <w:rFonts w:hint="default"/>
      </w:rPr>
    </w:lvl>
    <w:lvl w:ilvl="1" w:tplc="19BE03B2">
      <w:start w:val="1"/>
      <w:numFmt w:val="lowerLetter"/>
      <w:lvlText w:val="%2."/>
      <w:lvlJc w:val="left"/>
      <w:pPr>
        <w:tabs>
          <w:tab w:val="num" w:pos="1440"/>
        </w:tabs>
        <w:ind w:left="1440" w:hanging="360"/>
      </w:pPr>
    </w:lvl>
    <w:lvl w:ilvl="2" w:tplc="0AC6C1E2" w:tentative="1">
      <w:start w:val="1"/>
      <w:numFmt w:val="lowerRoman"/>
      <w:lvlText w:val="%3."/>
      <w:lvlJc w:val="right"/>
      <w:pPr>
        <w:tabs>
          <w:tab w:val="num" w:pos="2160"/>
        </w:tabs>
        <w:ind w:left="2160" w:hanging="180"/>
      </w:pPr>
    </w:lvl>
    <w:lvl w:ilvl="3" w:tplc="991EB62C" w:tentative="1">
      <w:start w:val="1"/>
      <w:numFmt w:val="decimal"/>
      <w:lvlText w:val="%4."/>
      <w:lvlJc w:val="left"/>
      <w:pPr>
        <w:tabs>
          <w:tab w:val="num" w:pos="2880"/>
        </w:tabs>
        <w:ind w:left="2880" w:hanging="360"/>
      </w:pPr>
    </w:lvl>
    <w:lvl w:ilvl="4" w:tplc="5420E6DC" w:tentative="1">
      <w:start w:val="1"/>
      <w:numFmt w:val="lowerLetter"/>
      <w:lvlText w:val="%5."/>
      <w:lvlJc w:val="left"/>
      <w:pPr>
        <w:tabs>
          <w:tab w:val="num" w:pos="3600"/>
        </w:tabs>
        <w:ind w:left="3600" w:hanging="360"/>
      </w:pPr>
    </w:lvl>
    <w:lvl w:ilvl="5" w:tplc="36A0EF36" w:tentative="1">
      <w:start w:val="1"/>
      <w:numFmt w:val="lowerRoman"/>
      <w:lvlText w:val="%6."/>
      <w:lvlJc w:val="right"/>
      <w:pPr>
        <w:tabs>
          <w:tab w:val="num" w:pos="4320"/>
        </w:tabs>
        <w:ind w:left="4320" w:hanging="180"/>
      </w:pPr>
    </w:lvl>
    <w:lvl w:ilvl="6" w:tplc="ACD84E96" w:tentative="1">
      <w:start w:val="1"/>
      <w:numFmt w:val="decimal"/>
      <w:lvlText w:val="%7."/>
      <w:lvlJc w:val="left"/>
      <w:pPr>
        <w:tabs>
          <w:tab w:val="num" w:pos="5040"/>
        </w:tabs>
        <w:ind w:left="5040" w:hanging="360"/>
      </w:pPr>
    </w:lvl>
    <w:lvl w:ilvl="7" w:tplc="4AF89868" w:tentative="1">
      <w:start w:val="1"/>
      <w:numFmt w:val="lowerLetter"/>
      <w:lvlText w:val="%8."/>
      <w:lvlJc w:val="left"/>
      <w:pPr>
        <w:tabs>
          <w:tab w:val="num" w:pos="5760"/>
        </w:tabs>
        <w:ind w:left="5760" w:hanging="360"/>
      </w:pPr>
    </w:lvl>
    <w:lvl w:ilvl="8" w:tplc="6E52A4B2" w:tentative="1">
      <w:start w:val="1"/>
      <w:numFmt w:val="lowerRoman"/>
      <w:lvlText w:val="%9."/>
      <w:lvlJc w:val="right"/>
      <w:pPr>
        <w:tabs>
          <w:tab w:val="num" w:pos="6480"/>
        </w:tabs>
        <w:ind w:left="6480" w:hanging="180"/>
      </w:pPr>
    </w:lvl>
  </w:abstractNum>
  <w:abstractNum w:abstractNumId="23" w15:restartNumberingAfterBreak="0">
    <w:nsid w:val="48843793"/>
    <w:multiLevelType w:val="hybridMultilevel"/>
    <w:tmpl w:val="6420AD4E"/>
    <w:lvl w:ilvl="0" w:tplc="B33ECE64">
      <w:start w:val="1"/>
      <w:numFmt w:val="decimal"/>
      <w:lvlText w:val="3.%1."/>
      <w:lvlJc w:val="left"/>
      <w:pPr>
        <w:ind w:left="360" w:hanging="360"/>
      </w:pPr>
      <w:rPr>
        <w:rFonts w:hint="default"/>
      </w:rPr>
    </w:lvl>
    <w:lvl w:ilvl="1" w:tplc="04050019" w:tentative="1">
      <w:start w:val="1"/>
      <w:numFmt w:val="lowerLetter"/>
      <w:lvlText w:val="%2."/>
      <w:lvlJc w:val="left"/>
      <w:pPr>
        <w:ind w:left="-345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2016" w:hanging="360"/>
      </w:pPr>
    </w:lvl>
    <w:lvl w:ilvl="4" w:tplc="04050019" w:tentative="1">
      <w:start w:val="1"/>
      <w:numFmt w:val="lowerLetter"/>
      <w:lvlText w:val="%5."/>
      <w:lvlJc w:val="left"/>
      <w:pPr>
        <w:ind w:left="-1296" w:hanging="360"/>
      </w:pPr>
    </w:lvl>
    <w:lvl w:ilvl="5" w:tplc="0405001B" w:tentative="1">
      <w:start w:val="1"/>
      <w:numFmt w:val="lowerRoman"/>
      <w:lvlText w:val="%6."/>
      <w:lvlJc w:val="right"/>
      <w:pPr>
        <w:ind w:left="-576" w:hanging="180"/>
      </w:pPr>
    </w:lvl>
    <w:lvl w:ilvl="6" w:tplc="0405000F" w:tentative="1">
      <w:start w:val="1"/>
      <w:numFmt w:val="decimal"/>
      <w:lvlText w:val="%7."/>
      <w:lvlJc w:val="left"/>
      <w:pPr>
        <w:ind w:left="144" w:hanging="360"/>
      </w:pPr>
    </w:lvl>
    <w:lvl w:ilvl="7" w:tplc="04050019" w:tentative="1">
      <w:start w:val="1"/>
      <w:numFmt w:val="lowerLetter"/>
      <w:lvlText w:val="%8."/>
      <w:lvlJc w:val="left"/>
      <w:pPr>
        <w:ind w:left="864" w:hanging="360"/>
      </w:pPr>
    </w:lvl>
    <w:lvl w:ilvl="8" w:tplc="0405001B" w:tentative="1">
      <w:start w:val="1"/>
      <w:numFmt w:val="lowerRoman"/>
      <w:lvlText w:val="%9."/>
      <w:lvlJc w:val="right"/>
      <w:pPr>
        <w:ind w:left="1584" w:hanging="180"/>
      </w:pPr>
    </w:lvl>
  </w:abstractNum>
  <w:abstractNum w:abstractNumId="24" w15:restartNumberingAfterBreak="0">
    <w:nsid w:val="48BF0C5A"/>
    <w:multiLevelType w:val="multilevel"/>
    <w:tmpl w:val="3482C750"/>
    <w:lvl w:ilvl="0">
      <w:start w:val="1"/>
      <w:numFmt w:val="decimal"/>
      <w:pStyle w:val="Styl1"/>
      <w:lvlText w:val="%1."/>
      <w:lvlJc w:val="left"/>
      <w:pPr>
        <w:ind w:left="927"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4FA47A38"/>
    <w:multiLevelType w:val="hybridMultilevel"/>
    <w:tmpl w:val="ED021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5568A8"/>
    <w:multiLevelType w:val="singleLevel"/>
    <w:tmpl w:val="945E6A0C"/>
    <w:lvl w:ilvl="0">
      <w:start w:val="1"/>
      <w:numFmt w:val="lowerLetter"/>
      <w:lvlText w:val="%1)"/>
      <w:lvlJc w:val="left"/>
      <w:pPr>
        <w:tabs>
          <w:tab w:val="num" w:pos="1211"/>
        </w:tabs>
        <w:ind w:left="1211" w:hanging="360"/>
      </w:pPr>
      <w:rPr>
        <w:rFonts w:hint="default"/>
      </w:rPr>
    </w:lvl>
  </w:abstractNum>
  <w:abstractNum w:abstractNumId="27" w15:restartNumberingAfterBreak="0">
    <w:nsid w:val="57D966BB"/>
    <w:multiLevelType w:val="hybridMultilevel"/>
    <w:tmpl w:val="83F6F20E"/>
    <w:lvl w:ilvl="0" w:tplc="F2F67AD4">
      <w:start w:val="3"/>
      <w:numFmt w:val="bullet"/>
      <w:lvlText w:val="-"/>
      <w:lvlJc w:val="left"/>
      <w:pPr>
        <w:ind w:left="1129" w:hanging="360"/>
      </w:pPr>
      <w:rPr>
        <w:rFonts w:ascii="Arial" w:eastAsia="Times New Roman" w:hAnsi="Arial" w:cs="Arial" w:hint="default"/>
      </w:rPr>
    </w:lvl>
    <w:lvl w:ilvl="1" w:tplc="04050003">
      <w:start w:val="1"/>
      <w:numFmt w:val="bullet"/>
      <w:lvlText w:val="o"/>
      <w:lvlJc w:val="left"/>
      <w:pPr>
        <w:ind w:left="1849" w:hanging="360"/>
      </w:pPr>
      <w:rPr>
        <w:rFonts w:ascii="Courier New" w:hAnsi="Courier New" w:cs="Courier New" w:hint="default"/>
      </w:rPr>
    </w:lvl>
    <w:lvl w:ilvl="2" w:tplc="04050005" w:tentative="1">
      <w:start w:val="1"/>
      <w:numFmt w:val="bullet"/>
      <w:lvlText w:val=""/>
      <w:lvlJc w:val="left"/>
      <w:pPr>
        <w:ind w:left="2569" w:hanging="360"/>
      </w:pPr>
      <w:rPr>
        <w:rFonts w:ascii="Wingdings" w:hAnsi="Wingdings" w:hint="default"/>
      </w:rPr>
    </w:lvl>
    <w:lvl w:ilvl="3" w:tplc="04050001" w:tentative="1">
      <w:start w:val="1"/>
      <w:numFmt w:val="bullet"/>
      <w:lvlText w:val=""/>
      <w:lvlJc w:val="left"/>
      <w:pPr>
        <w:ind w:left="3289" w:hanging="360"/>
      </w:pPr>
      <w:rPr>
        <w:rFonts w:ascii="Symbol" w:hAnsi="Symbol" w:hint="default"/>
      </w:rPr>
    </w:lvl>
    <w:lvl w:ilvl="4" w:tplc="04050003" w:tentative="1">
      <w:start w:val="1"/>
      <w:numFmt w:val="bullet"/>
      <w:lvlText w:val="o"/>
      <w:lvlJc w:val="left"/>
      <w:pPr>
        <w:ind w:left="4009" w:hanging="360"/>
      </w:pPr>
      <w:rPr>
        <w:rFonts w:ascii="Courier New" w:hAnsi="Courier New" w:cs="Courier New" w:hint="default"/>
      </w:rPr>
    </w:lvl>
    <w:lvl w:ilvl="5" w:tplc="04050005" w:tentative="1">
      <w:start w:val="1"/>
      <w:numFmt w:val="bullet"/>
      <w:lvlText w:val=""/>
      <w:lvlJc w:val="left"/>
      <w:pPr>
        <w:ind w:left="4729" w:hanging="360"/>
      </w:pPr>
      <w:rPr>
        <w:rFonts w:ascii="Wingdings" w:hAnsi="Wingdings" w:hint="default"/>
      </w:rPr>
    </w:lvl>
    <w:lvl w:ilvl="6" w:tplc="04050001" w:tentative="1">
      <w:start w:val="1"/>
      <w:numFmt w:val="bullet"/>
      <w:lvlText w:val=""/>
      <w:lvlJc w:val="left"/>
      <w:pPr>
        <w:ind w:left="5449" w:hanging="360"/>
      </w:pPr>
      <w:rPr>
        <w:rFonts w:ascii="Symbol" w:hAnsi="Symbol" w:hint="default"/>
      </w:rPr>
    </w:lvl>
    <w:lvl w:ilvl="7" w:tplc="04050003" w:tentative="1">
      <w:start w:val="1"/>
      <w:numFmt w:val="bullet"/>
      <w:lvlText w:val="o"/>
      <w:lvlJc w:val="left"/>
      <w:pPr>
        <w:ind w:left="6169" w:hanging="360"/>
      </w:pPr>
      <w:rPr>
        <w:rFonts w:ascii="Courier New" w:hAnsi="Courier New" w:cs="Courier New" w:hint="default"/>
      </w:rPr>
    </w:lvl>
    <w:lvl w:ilvl="8" w:tplc="04050005" w:tentative="1">
      <w:start w:val="1"/>
      <w:numFmt w:val="bullet"/>
      <w:lvlText w:val=""/>
      <w:lvlJc w:val="left"/>
      <w:pPr>
        <w:ind w:left="6889" w:hanging="360"/>
      </w:pPr>
      <w:rPr>
        <w:rFonts w:ascii="Wingdings" w:hAnsi="Wingdings" w:hint="default"/>
      </w:rPr>
    </w:lvl>
  </w:abstractNum>
  <w:abstractNum w:abstractNumId="28" w15:restartNumberingAfterBreak="0">
    <w:nsid w:val="5AEF56DA"/>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5B936044"/>
    <w:multiLevelType w:val="singleLevel"/>
    <w:tmpl w:val="D80CBEFE"/>
    <w:lvl w:ilvl="0">
      <w:start w:val="1"/>
      <w:numFmt w:val="decimal"/>
      <w:lvlText w:val="%1."/>
      <w:legacy w:legacy="1" w:legacySpace="0" w:legacyIndent="283"/>
      <w:lvlJc w:val="left"/>
      <w:pPr>
        <w:ind w:left="283" w:hanging="283"/>
      </w:pPr>
    </w:lvl>
  </w:abstractNum>
  <w:abstractNum w:abstractNumId="30" w15:restartNumberingAfterBreak="0">
    <w:nsid w:val="6240785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2F50ED2"/>
    <w:multiLevelType w:val="singleLevel"/>
    <w:tmpl w:val="773466CA"/>
    <w:lvl w:ilvl="0">
      <w:numFmt w:val="bullet"/>
      <w:lvlText w:val="-"/>
      <w:lvlJc w:val="left"/>
      <w:pPr>
        <w:tabs>
          <w:tab w:val="num" w:pos="1065"/>
        </w:tabs>
        <w:ind w:left="1065" w:hanging="360"/>
      </w:pPr>
      <w:rPr>
        <w:rFonts w:hint="default"/>
      </w:rPr>
    </w:lvl>
  </w:abstractNum>
  <w:abstractNum w:abstractNumId="32" w15:restartNumberingAfterBreak="0">
    <w:nsid w:val="669D5964"/>
    <w:multiLevelType w:val="hybridMultilevel"/>
    <w:tmpl w:val="0F74119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8152FA4"/>
    <w:multiLevelType w:val="multilevel"/>
    <w:tmpl w:val="B02E6C9E"/>
    <w:lvl w:ilvl="0">
      <w:start w:val="1"/>
      <w:numFmt w:val="none"/>
      <w:pStyle w:val="Koment"/>
      <w:lvlText w:val="Komentář:"/>
      <w:lvlJc w:val="left"/>
      <w:pPr>
        <w:tabs>
          <w:tab w:val="num" w:pos="720"/>
        </w:tabs>
        <w:ind w:left="720" w:hanging="36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8C21690"/>
    <w:multiLevelType w:val="multilevel"/>
    <w:tmpl w:val="CA7ECF6A"/>
    <w:lvl w:ilvl="0">
      <w:start w:val="3"/>
      <w:numFmt w:val="decimal"/>
      <w:lvlText w:val="4.%1"/>
      <w:lvlJc w:val="left"/>
      <w:pPr>
        <w:tabs>
          <w:tab w:val="num" w:pos="1134"/>
        </w:tabs>
        <w:ind w:left="1134" w:hanging="567"/>
      </w:pPr>
      <w:rPr>
        <w:rFonts w:hint="default"/>
        <w:u w:val="none"/>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6BBA0AE3"/>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777C24B3"/>
    <w:multiLevelType w:val="multilevel"/>
    <w:tmpl w:val="26168866"/>
    <w:lvl w:ilvl="0">
      <w:start w:val="4"/>
      <w:numFmt w:val="decimal"/>
      <w:lvlText w:val="%1."/>
      <w:lvlJc w:val="left"/>
      <w:pPr>
        <w:tabs>
          <w:tab w:val="num" w:pos="705"/>
        </w:tabs>
        <w:ind w:left="705" w:hanging="705"/>
      </w:pPr>
      <w:rPr>
        <w:rFonts w:hint="default"/>
        <w:u w:val="none"/>
      </w:rPr>
    </w:lvl>
    <w:lvl w:ilvl="1">
      <w:start w:val="1"/>
      <w:numFmt w:val="decimal"/>
      <w:isLgl/>
      <w:lvlText w:val="%1.%2"/>
      <w:lvlJc w:val="left"/>
      <w:pPr>
        <w:tabs>
          <w:tab w:val="num" w:pos="360"/>
        </w:tabs>
        <w:ind w:left="360" w:hanging="360"/>
      </w:pPr>
      <w:rPr>
        <w:rFonts w:hint="default"/>
      </w:rPr>
    </w:lvl>
    <w:lvl w:ilvl="2">
      <w:start w:val="1"/>
      <w:numFmt w:val="decimal"/>
      <w:isLgl/>
      <w:lvlText w:val="%1.%2."/>
      <w:lvlJc w:val="left"/>
      <w:pPr>
        <w:tabs>
          <w:tab w:val="num" w:pos="1287"/>
        </w:tabs>
        <w:ind w:left="1287"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C0407C3"/>
    <w:multiLevelType w:val="hybridMultilevel"/>
    <w:tmpl w:val="0E3C5C88"/>
    <w:lvl w:ilvl="0" w:tplc="40403862">
      <w:start w:val="1"/>
      <w:numFmt w:val="decimal"/>
      <w:lvlText w:val="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E9F7A0D"/>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16cid:durableId="1292370317">
    <w:abstractNumId w:val="2"/>
  </w:num>
  <w:num w:numId="2" w16cid:durableId="2024091612">
    <w:abstractNumId w:val="3"/>
  </w:num>
  <w:num w:numId="3" w16cid:durableId="1015351905">
    <w:abstractNumId w:val="4"/>
  </w:num>
  <w:num w:numId="4" w16cid:durableId="1610962901">
    <w:abstractNumId w:val="5"/>
  </w:num>
  <w:num w:numId="5" w16cid:durableId="680282033">
    <w:abstractNumId w:val="6"/>
  </w:num>
  <w:num w:numId="6" w16cid:durableId="368993700">
    <w:abstractNumId w:val="8"/>
  </w:num>
  <w:num w:numId="7" w16cid:durableId="885289884">
    <w:abstractNumId w:val="9"/>
  </w:num>
  <w:num w:numId="8" w16cid:durableId="82382367">
    <w:abstractNumId w:val="10"/>
  </w:num>
  <w:num w:numId="9" w16cid:durableId="2128575411">
    <w:abstractNumId w:val="11"/>
  </w:num>
  <w:num w:numId="10" w16cid:durableId="911429872">
    <w:abstractNumId w:val="21"/>
  </w:num>
  <w:num w:numId="11" w16cid:durableId="1952587358">
    <w:abstractNumId w:val="35"/>
  </w:num>
  <w:num w:numId="12" w16cid:durableId="1559779388">
    <w:abstractNumId w:val="22"/>
  </w:num>
  <w:num w:numId="13" w16cid:durableId="1603031374">
    <w:abstractNumId w:val="28"/>
  </w:num>
  <w:num w:numId="14" w16cid:durableId="325793032">
    <w:abstractNumId w:val="15"/>
  </w:num>
  <w:num w:numId="15" w16cid:durableId="1020935956">
    <w:abstractNumId w:val="38"/>
  </w:num>
  <w:num w:numId="16" w16cid:durableId="172233857">
    <w:abstractNumId w:val="0"/>
  </w:num>
  <w:num w:numId="17" w16cid:durableId="647172940">
    <w:abstractNumId w:val="29"/>
  </w:num>
  <w:num w:numId="18" w16cid:durableId="1859276584">
    <w:abstractNumId w:val="1"/>
    <w:lvlOverride w:ilvl="0">
      <w:lvl w:ilvl="0">
        <w:start w:val="1"/>
        <w:numFmt w:val="bullet"/>
        <w:lvlText w:val=""/>
        <w:legacy w:legacy="1" w:legacySpace="0" w:legacyIndent="283"/>
        <w:lvlJc w:val="left"/>
        <w:pPr>
          <w:ind w:left="988" w:hanging="283"/>
        </w:pPr>
        <w:rPr>
          <w:rFonts w:ascii="Wingdings" w:hAnsi="Wingdings" w:hint="default"/>
          <w:b/>
          <w:i w:val="0"/>
          <w:sz w:val="24"/>
          <w:u w:val="none"/>
        </w:rPr>
      </w:lvl>
    </w:lvlOverride>
  </w:num>
  <w:num w:numId="19" w16cid:durableId="450051290">
    <w:abstractNumId w:val="17"/>
  </w:num>
  <w:num w:numId="20" w16cid:durableId="937518162">
    <w:abstractNumId w:val="16"/>
  </w:num>
  <w:num w:numId="21" w16cid:durableId="1482309839">
    <w:abstractNumId w:val="33"/>
  </w:num>
  <w:num w:numId="22" w16cid:durableId="1950775100">
    <w:abstractNumId w:val="31"/>
  </w:num>
  <w:num w:numId="23" w16cid:durableId="1193880466">
    <w:abstractNumId w:val="13"/>
  </w:num>
  <w:num w:numId="24" w16cid:durableId="980159389">
    <w:abstractNumId w:val="12"/>
  </w:num>
  <w:num w:numId="25" w16cid:durableId="900487251">
    <w:abstractNumId w:val="32"/>
  </w:num>
  <w:num w:numId="26" w16cid:durableId="674694441">
    <w:abstractNumId w:val="30"/>
  </w:num>
  <w:num w:numId="27" w16cid:durableId="840707210">
    <w:abstractNumId w:val="26"/>
  </w:num>
  <w:num w:numId="28" w16cid:durableId="1893538489">
    <w:abstractNumId w:val="36"/>
  </w:num>
  <w:num w:numId="29" w16cid:durableId="743531787">
    <w:abstractNumId w:val="34"/>
  </w:num>
  <w:num w:numId="30" w16cid:durableId="2063088727">
    <w:abstractNumId w:val="14"/>
  </w:num>
  <w:num w:numId="31" w16cid:durableId="1332685988">
    <w:abstractNumId w:val="19"/>
  </w:num>
  <w:num w:numId="32" w16cid:durableId="1591306841">
    <w:abstractNumId w:val="27"/>
  </w:num>
  <w:num w:numId="33" w16cid:durableId="988552965">
    <w:abstractNumId w:val="20"/>
  </w:num>
  <w:num w:numId="34" w16cid:durableId="1812165148">
    <w:abstractNumId w:val="23"/>
  </w:num>
  <w:num w:numId="35" w16cid:durableId="1021590034">
    <w:abstractNumId w:val="24"/>
  </w:num>
  <w:num w:numId="36" w16cid:durableId="1322202133">
    <w:abstractNumId w:val="37"/>
  </w:num>
  <w:num w:numId="37" w16cid:durableId="2074156156">
    <w:abstractNumId w:val="2"/>
  </w:num>
  <w:num w:numId="38" w16cid:durableId="605384777">
    <w:abstractNumId w:val="2"/>
  </w:num>
  <w:num w:numId="39" w16cid:durableId="1710909739">
    <w:abstractNumId w:val="2"/>
  </w:num>
  <w:num w:numId="40" w16cid:durableId="1523666679">
    <w:abstractNumId w:val="2"/>
  </w:num>
  <w:num w:numId="41" w16cid:durableId="1504130747">
    <w:abstractNumId w:val="2"/>
  </w:num>
  <w:num w:numId="42" w16cid:durableId="169611447">
    <w:abstractNumId w:val="2"/>
  </w:num>
  <w:num w:numId="43" w16cid:durableId="490995907">
    <w:abstractNumId w:val="2"/>
  </w:num>
  <w:num w:numId="44" w16cid:durableId="1274366013">
    <w:abstractNumId w:val="2"/>
  </w:num>
  <w:num w:numId="45" w16cid:durableId="2008970194">
    <w:abstractNumId w:val="2"/>
  </w:num>
  <w:num w:numId="46" w16cid:durableId="1119909202">
    <w:abstractNumId w:val="2"/>
  </w:num>
  <w:num w:numId="47" w16cid:durableId="1692029319">
    <w:abstractNumId w:val="2"/>
  </w:num>
  <w:num w:numId="48" w16cid:durableId="1845050644">
    <w:abstractNumId w:val="2"/>
  </w:num>
  <w:num w:numId="49" w16cid:durableId="1533686787">
    <w:abstractNumId w:val="2"/>
  </w:num>
  <w:num w:numId="50" w16cid:durableId="1456556479">
    <w:abstractNumId w:val="2"/>
  </w:num>
  <w:num w:numId="51" w16cid:durableId="402609915">
    <w:abstractNumId w:val="2"/>
  </w:num>
  <w:num w:numId="52" w16cid:durableId="538052021">
    <w:abstractNumId w:val="2"/>
  </w:num>
  <w:num w:numId="53" w16cid:durableId="1776096482">
    <w:abstractNumId w:val="2"/>
  </w:num>
  <w:num w:numId="54" w16cid:durableId="1594826001">
    <w:abstractNumId w:val="18"/>
  </w:num>
  <w:num w:numId="55" w16cid:durableId="8517255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308235">
    <w:abstractNumId w:val="2"/>
  </w:num>
  <w:num w:numId="57" w16cid:durableId="87164713">
    <w:abstractNumId w:val="25"/>
  </w:num>
  <w:num w:numId="58" w16cid:durableId="71975261">
    <w:abstractNumId w:val="2"/>
  </w:num>
  <w:num w:numId="59" w16cid:durableId="1655454753">
    <w:abstractNumId w:val="2"/>
  </w:num>
  <w:num w:numId="60" w16cid:durableId="599333289">
    <w:abstractNumId w:val="2"/>
  </w:num>
  <w:num w:numId="61" w16cid:durableId="822741499">
    <w:abstractNumId w:val="2"/>
  </w:num>
  <w:num w:numId="62" w16cid:durableId="2012487794">
    <w:abstractNumId w:val="2"/>
  </w:num>
  <w:num w:numId="63" w16cid:durableId="463234996">
    <w:abstractNumId w:val="2"/>
  </w:num>
  <w:num w:numId="64" w16cid:durableId="525485668">
    <w:abstractNumId w:val="2"/>
  </w:num>
  <w:num w:numId="65" w16cid:durableId="1559052266">
    <w:abstractNumId w:val="2"/>
  </w:num>
  <w:num w:numId="66" w16cid:durableId="1719011382">
    <w:abstractNumId w:val="2"/>
  </w:num>
  <w:num w:numId="67" w16cid:durableId="255409319">
    <w:abstractNumId w:val="2"/>
  </w:num>
  <w:num w:numId="68" w16cid:durableId="15056597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F1"/>
    <w:rsid w:val="00001D61"/>
    <w:rsid w:val="00001E80"/>
    <w:rsid w:val="000031AB"/>
    <w:rsid w:val="00003ABE"/>
    <w:rsid w:val="00005681"/>
    <w:rsid w:val="00005963"/>
    <w:rsid w:val="0000647F"/>
    <w:rsid w:val="00010830"/>
    <w:rsid w:val="00014FD2"/>
    <w:rsid w:val="000155C9"/>
    <w:rsid w:val="00015F89"/>
    <w:rsid w:val="000163F8"/>
    <w:rsid w:val="00017CC1"/>
    <w:rsid w:val="00020DB7"/>
    <w:rsid w:val="00021D59"/>
    <w:rsid w:val="00022014"/>
    <w:rsid w:val="00031240"/>
    <w:rsid w:val="00031A2E"/>
    <w:rsid w:val="0003526C"/>
    <w:rsid w:val="000364C6"/>
    <w:rsid w:val="0003684F"/>
    <w:rsid w:val="0004541C"/>
    <w:rsid w:val="0005617D"/>
    <w:rsid w:val="0005678D"/>
    <w:rsid w:val="00062176"/>
    <w:rsid w:val="00065A46"/>
    <w:rsid w:val="000710E8"/>
    <w:rsid w:val="00073A79"/>
    <w:rsid w:val="0007409F"/>
    <w:rsid w:val="00074E49"/>
    <w:rsid w:val="000767E7"/>
    <w:rsid w:val="000774D0"/>
    <w:rsid w:val="00077648"/>
    <w:rsid w:val="00085BD2"/>
    <w:rsid w:val="00087318"/>
    <w:rsid w:val="00087546"/>
    <w:rsid w:val="00090D72"/>
    <w:rsid w:val="0009122C"/>
    <w:rsid w:val="00093CE1"/>
    <w:rsid w:val="0009579B"/>
    <w:rsid w:val="000958A3"/>
    <w:rsid w:val="000A1164"/>
    <w:rsid w:val="000A3DDA"/>
    <w:rsid w:val="000A4282"/>
    <w:rsid w:val="000A4B9B"/>
    <w:rsid w:val="000A5B2C"/>
    <w:rsid w:val="000B31EC"/>
    <w:rsid w:val="000B462D"/>
    <w:rsid w:val="000B635B"/>
    <w:rsid w:val="000C09FD"/>
    <w:rsid w:val="000C0DCD"/>
    <w:rsid w:val="000C1117"/>
    <w:rsid w:val="000C46E3"/>
    <w:rsid w:val="000C72B0"/>
    <w:rsid w:val="000C7FC2"/>
    <w:rsid w:val="000D03EB"/>
    <w:rsid w:val="000D4024"/>
    <w:rsid w:val="000E0D81"/>
    <w:rsid w:val="000E21FE"/>
    <w:rsid w:val="000E3E63"/>
    <w:rsid w:val="000E73F3"/>
    <w:rsid w:val="000F1AEC"/>
    <w:rsid w:val="000F3A62"/>
    <w:rsid w:val="000F7D82"/>
    <w:rsid w:val="001024F4"/>
    <w:rsid w:val="001059E2"/>
    <w:rsid w:val="00107884"/>
    <w:rsid w:val="00113DDA"/>
    <w:rsid w:val="001176B1"/>
    <w:rsid w:val="00122C17"/>
    <w:rsid w:val="00126183"/>
    <w:rsid w:val="001269D9"/>
    <w:rsid w:val="0012705B"/>
    <w:rsid w:val="001305CE"/>
    <w:rsid w:val="00131D98"/>
    <w:rsid w:val="00133C21"/>
    <w:rsid w:val="00134AFB"/>
    <w:rsid w:val="001420E2"/>
    <w:rsid w:val="001433C1"/>
    <w:rsid w:val="001446CD"/>
    <w:rsid w:val="00144D30"/>
    <w:rsid w:val="00144DDF"/>
    <w:rsid w:val="001522D9"/>
    <w:rsid w:val="00161E7D"/>
    <w:rsid w:val="00166B3A"/>
    <w:rsid w:val="001675E3"/>
    <w:rsid w:val="00167C25"/>
    <w:rsid w:val="00170567"/>
    <w:rsid w:val="00170D86"/>
    <w:rsid w:val="00170DC2"/>
    <w:rsid w:val="00174738"/>
    <w:rsid w:val="00175135"/>
    <w:rsid w:val="0018022A"/>
    <w:rsid w:val="00181015"/>
    <w:rsid w:val="00181529"/>
    <w:rsid w:val="0019058C"/>
    <w:rsid w:val="00190A49"/>
    <w:rsid w:val="00195CFE"/>
    <w:rsid w:val="001A0170"/>
    <w:rsid w:val="001A1720"/>
    <w:rsid w:val="001A38EF"/>
    <w:rsid w:val="001A641F"/>
    <w:rsid w:val="001B1288"/>
    <w:rsid w:val="001B1E8B"/>
    <w:rsid w:val="001B2809"/>
    <w:rsid w:val="001B34D3"/>
    <w:rsid w:val="001B6CC8"/>
    <w:rsid w:val="001C393B"/>
    <w:rsid w:val="001E04B0"/>
    <w:rsid w:val="001E4A01"/>
    <w:rsid w:val="001F060E"/>
    <w:rsid w:val="001F282E"/>
    <w:rsid w:val="001F2964"/>
    <w:rsid w:val="001F2EDF"/>
    <w:rsid w:val="001F5828"/>
    <w:rsid w:val="001F6AF7"/>
    <w:rsid w:val="00204541"/>
    <w:rsid w:val="00207F3D"/>
    <w:rsid w:val="00214985"/>
    <w:rsid w:val="00215B65"/>
    <w:rsid w:val="00215CF7"/>
    <w:rsid w:val="00221606"/>
    <w:rsid w:val="002264FB"/>
    <w:rsid w:val="002270AB"/>
    <w:rsid w:val="00227AB5"/>
    <w:rsid w:val="0023138C"/>
    <w:rsid w:val="002326AD"/>
    <w:rsid w:val="00245925"/>
    <w:rsid w:val="00247970"/>
    <w:rsid w:val="00250CFD"/>
    <w:rsid w:val="00251897"/>
    <w:rsid w:val="0025341B"/>
    <w:rsid w:val="00254943"/>
    <w:rsid w:val="00255E46"/>
    <w:rsid w:val="002561A3"/>
    <w:rsid w:val="002567C4"/>
    <w:rsid w:val="00261149"/>
    <w:rsid w:val="00261FBD"/>
    <w:rsid w:val="002646CC"/>
    <w:rsid w:val="00267FF0"/>
    <w:rsid w:val="00271B70"/>
    <w:rsid w:val="00272062"/>
    <w:rsid w:val="00272881"/>
    <w:rsid w:val="00277117"/>
    <w:rsid w:val="0027729B"/>
    <w:rsid w:val="00280A04"/>
    <w:rsid w:val="0028117A"/>
    <w:rsid w:val="0028231B"/>
    <w:rsid w:val="002852C1"/>
    <w:rsid w:val="002859CB"/>
    <w:rsid w:val="002868D2"/>
    <w:rsid w:val="00293A42"/>
    <w:rsid w:val="00294554"/>
    <w:rsid w:val="00295037"/>
    <w:rsid w:val="0029755F"/>
    <w:rsid w:val="002A07E6"/>
    <w:rsid w:val="002A0A03"/>
    <w:rsid w:val="002A0D5F"/>
    <w:rsid w:val="002A106D"/>
    <w:rsid w:val="002A4BF5"/>
    <w:rsid w:val="002A6CB9"/>
    <w:rsid w:val="002B084E"/>
    <w:rsid w:val="002B1ED8"/>
    <w:rsid w:val="002B2735"/>
    <w:rsid w:val="002B2E40"/>
    <w:rsid w:val="002B36FF"/>
    <w:rsid w:val="002B3960"/>
    <w:rsid w:val="002B562E"/>
    <w:rsid w:val="002C09F8"/>
    <w:rsid w:val="002C269E"/>
    <w:rsid w:val="002D019D"/>
    <w:rsid w:val="002D0943"/>
    <w:rsid w:val="002D2A62"/>
    <w:rsid w:val="002D35F1"/>
    <w:rsid w:val="002D3B02"/>
    <w:rsid w:val="002D6D85"/>
    <w:rsid w:val="002E0339"/>
    <w:rsid w:val="002E0BD5"/>
    <w:rsid w:val="002E194B"/>
    <w:rsid w:val="002E5423"/>
    <w:rsid w:val="002F1F76"/>
    <w:rsid w:val="002F2242"/>
    <w:rsid w:val="002F4E28"/>
    <w:rsid w:val="002F7E72"/>
    <w:rsid w:val="0030597A"/>
    <w:rsid w:val="0030634B"/>
    <w:rsid w:val="00310097"/>
    <w:rsid w:val="00310752"/>
    <w:rsid w:val="00312812"/>
    <w:rsid w:val="00312BC5"/>
    <w:rsid w:val="0032061A"/>
    <w:rsid w:val="00321561"/>
    <w:rsid w:val="003228B6"/>
    <w:rsid w:val="00322974"/>
    <w:rsid w:val="0032421A"/>
    <w:rsid w:val="00326454"/>
    <w:rsid w:val="00331EED"/>
    <w:rsid w:val="00334271"/>
    <w:rsid w:val="0033714B"/>
    <w:rsid w:val="00340AEC"/>
    <w:rsid w:val="00343436"/>
    <w:rsid w:val="00343BC2"/>
    <w:rsid w:val="00344BFF"/>
    <w:rsid w:val="00350899"/>
    <w:rsid w:val="0035129F"/>
    <w:rsid w:val="00352B00"/>
    <w:rsid w:val="00352B51"/>
    <w:rsid w:val="003536D0"/>
    <w:rsid w:val="00356182"/>
    <w:rsid w:val="0035741B"/>
    <w:rsid w:val="00357A91"/>
    <w:rsid w:val="0036034F"/>
    <w:rsid w:val="00364781"/>
    <w:rsid w:val="00365B2E"/>
    <w:rsid w:val="0037076A"/>
    <w:rsid w:val="00371F0B"/>
    <w:rsid w:val="00372BDC"/>
    <w:rsid w:val="003751E2"/>
    <w:rsid w:val="00375797"/>
    <w:rsid w:val="0037587B"/>
    <w:rsid w:val="00376C32"/>
    <w:rsid w:val="003809E5"/>
    <w:rsid w:val="00381723"/>
    <w:rsid w:val="00384E0E"/>
    <w:rsid w:val="00387AFE"/>
    <w:rsid w:val="00390660"/>
    <w:rsid w:val="0039229A"/>
    <w:rsid w:val="003922AC"/>
    <w:rsid w:val="00394253"/>
    <w:rsid w:val="0039476A"/>
    <w:rsid w:val="003947CA"/>
    <w:rsid w:val="003971D5"/>
    <w:rsid w:val="003A318F"/>
    <w:rsid w:val="003A49B5"/>
    <w:rsid w:val="003A5CE9"/>
    <w:rsid w:val="003B1942"/>
    <w:rsid w:val="003B2950"/>
    <w:rsid w:val="003B3DD7"/>
    <w:rsid w:val="003B4B2C"/>
    <w:rsid w:val="003C4047"/>
    <w:rsid w:val="003C5F31"/>
    <w:rsid w:val="003C60A1"/>
    <w:rsid w:val="003C6D59"/>
    <w:rsid w:val="003D5403"/>
    <w:rsid w:val="003E2B46"/>
    <w:rsid w:val="00401DF5"/>
    <w:rsid w:val="00403B7D"/>
    <w:rsid w:val="00405357"/>
    <w:rsid w:val="00407C7D"/>
    <w:rsid w:val="004108E8"/>
    <w:rsid w:val="00413461"/>
    <w:rsid w:val="0041653C"/>
    <w:rsid w:val="00417EFD"/>
    <w:rsid w:val="00420EFB"/>
    <w:rsid w:val="00420FF2"/>
    <w:rsid w:val="00421B52"/>
    <w:rsid w:val="004245F1"/>
    <w:rsid w:val="0042532D"/>
    <w:rsid w:val="0042740D"/>
    <w:rsid w:val="00430F7E"/>
    <w:rsid w:val="004438AA"/>
    <w:rsid w:val="00443E8E"/>
    <w:rsid w:val="00447D11"/>
    <w:rsid w:val="00453BD3"/>
    <w:rsid w:val="00454AB3"/>
    <w:rsid w:val="004554D4"/>
    <w:rsid w:val="00457721"/>
    <w:rsid w:val="0046457E"/>
    <w:rsid w:val="00467CFD"/>
    <w:rsid w:val="004813C3"/>
    <w:rsid w:val="004826EE"/>
    <w:rsid w:val="00485168"/>
    <w:rsid w:val="00490FA2"/>
    <w:rsid w:val="004911E9"/>
    <w:rsid w:val="00491DD5"/>
    <w:rsid w:val="004934E2"/>
    <w:rsid w:val="004937CA"/>
    <w:rsid w:val="00497929"/>
    <w:rsid w:val="004A3116"/>
    <w:rsid w:val="004A53F6"/>
    <w:rsid w:val="004A6636"/>
    <w:rsid w:val="004A7852"/>
    <w:rsid w:val="004B1C34"/>
    <w:rsid w:val="004B62F9"/>
    <w:rsid w:val="004C1C91"/>
    <w:rsid w:val="004C276F"/>
    <w:rsid w:val="004C2953"/>
    <w:rsid w:val="004C7CFD"/>
    <w:rsid w:val="004C7EBC"/>
    <w:rsid w:val="004E15C7"/>
    <w:rsid w:val="004E2D8C"/>
    <w:rsid w:val="004E3612"/>
    <w:rsid w:val="004E424E"/>
    <w:rsid w:val="004E69D0"/>
    <w:rsid w:val="004E70BE"/>
    <w:rsid w:val="004F429A"/>
    <w:rsid w:val="0050039C"/>
    <w:rsid w:val="0050263A"/>
    <w:rsid w:val="00502988"/>
    <w:rsid w:val="00504860"/>
    <w:rsid w:val="005059F3"/>
    <w:rsid w:val="00513AD4"/>
    <w:rsid w:val="00514D34"/>
    <w:rsid w:val="00516BF8"/>
    <w:rsid w:val="00525B6E"/>
    <w:rsid w:val="00527987"/>
    <w:rsid w:val="005323DB"/>
    <w:rsid w:val="005350AE"/>
    <w:rsid w:val="00535525"/>
    <w:rsid w:val="005375BC"/>
    <w:rsid w:val="00541337"/>
    <w:rsid w:val="00542BA0"/>
    <w:rsid w:val="00543758"/>
    <w:rsid w:val="00544675"/>
    <w:rsid w:val="005453B2"/>
    <w:rsid w:val="00545974"/>
    <w:rsid w:val="00547531"/>
    <w:rsid w:val="005547C1"/>
    <w:rsid w:val="00554EAC"/>
    <w:rsid w:val="005555A9"/>
    <w:rsid w:val="00556543"/>
    <w:rsid w:val="00557FC3"/>
    <w:rsid w:val="00560771"/>
    <w:rsid w:val="00564E50"/>
    <w:rsid w:val="0056791F"/>
    <w:rsid w:val="005708D6"/>
    <w:rsid w:val="00570E40"/>
    <w:rsid w:val="00573E88"/>
    <w:rsid w:val="00575E21"/>
    <w:rsid w:val="005810B0"/>
    <w:rsid w:val="0058120F"/>
    <w:rsid w:val="005818D0"/>
    <w:rsid w:val="00581E29"/>
    <w:rsid w:val="00582E93"/>
    <w:rsid w:val="00582F41"/>
    <w:rsid w:val="00586489"/>
    <w:rsid w:val="00586642"/>
    <w:rsid w:val="00586CDF"/>
    <w:rsid w:val="00591DA8"/>
    <w:rsid w:val="00594C54"/>
    <w:rsid w:val="00595838"/>
    <w:rsid w:val="005A2D8D"/>
    <w:rsid w:val="005A7DC5"/>
    <w:rsid w:val="005B4398"/>
    <w:rsid w:val="005B5E3F"/>
    <w:rsid w:val="005B7FE8"/>
    <w:rsid w:val="005C2DFC"/>
    <w:rsid w:val="005C39DC"/>
    <w:rsid w:val="005C47EF"/>
    <w:rsid w:val="005D2B3A"/>
    <w:rsid w:val="005D7163"/>
    <w:rsid w:val="005D75C9"/>
    <w:rsid w:val="005D7747"/>
    <w:rsid w:val="005D7C85"/>
    <w:rsid w:val="005E0F60"/>
    <w:rsid w:val="005E377B"/>
    <w:rsid w:val="005E4326"/>
    <w:rsid w:val="005E7E8D"/>
    <w:rsid w:val="005F2D96"/>
    <w:rsid w:val="005F3919"/>
    <w:rsid w:val="005F7C9E"/>
    <w:rsid w:val="005F7F86"/>
    <w:rsid w:val="00602379"/>
    <w:rsid w:val="00603C2D"/>
    <w:rsid w:val="00605A6D"/>
    <w:rsid w:val="00606541"/>
    <w:rsid w:val="0061167A"/>
    <w:rsid w:val="00613911"/>
    <w:rsid w:val="00620030"/>
    <w:rsid w:val="00620A48"/>
    <w:rsid w:val="00623FA9"/>
    <w:rsid w:val="0062665F"/>
    <w:rsid w:val="0062784E"/>
    <w:rsid w:val="00630C48"/>
    <w:rsid w:val="00631470"/>
    <w:rsid w:val="006325B4"/>
    <w:rsid w:val="006338DF"/>
    <w:rsid w:val="00637936"/>
    <w:rsid w:val="0065028A"/>
    <w:rsid w:val="00653C61"/>
    <w:rsid w:val="00654CCF"/>
    <w:rsid w:val="00672860"/>
    <w:rsid w:val="00674A1E"/>
    <w:rsid w:val="00675A91"/>
    <w:rsid w:val="00682B04"/>
    <w:rsid w:val="006848CB"/>
    <w:rsid w:val="00684F77"/>
    <w:rsid w:val="0068502B"/>
    <w:rsid w:val="00686860"/>
    <w:rsid w:val="006A0FB9"/>
    <w:rsid w:val="006A2315"/>
    <w:rsid w:val="006A328B"/>
    <w:rsid w:val="006A4D38"/>
    <w:rsid w:val="006B72C9"/>
    <w:rsid w:val="006C37B4"/>
    <w:rsid w:val="006C61C0"/>
    <w:rsid w:val="006D0278"/>
    <w:rsid w:val="006D3912"/>
    <w:rsid w:val="006D5A70"/>
    <w:rsid w:val="006D7CD6"/>
    <w:rsid w:val="006E066F"/>
    <w:rsid w:val="006E1001"/>
    <w:rsid w:val="006E6978"/>
    <w:rsid w:val="006F02C1"/>
    <w:rsid w:val="0070018F"/>
    <w:rsid w:val="00701266"/>
    <w:rsid w:val="0070582F"/>
    <w:rsid w:val="00705A3F"/>
    <w:rsid w:val="00706825"/>
    <w:rsid w:val="00716DA4"/>
    <w:rsid w:val="007229F8"/>
    <w:rsid w:val="00725230"/>
    <w:rsid w:val="00727CE3"/>
    <w:rsid w:val="0073034B"/>
    <w:rsid w:val="0073170B"/>
    <w:rsid w:val="0073332A"/>
    <w:rsid w:val="0073558F"/>
    <w:rsid w:val="0074209F"/>
    <w:rsid w:val="00742378"/>
    <w:rsid w:val="007423C3"/>
    <w:rsid w:val="00742519"/>
    <w:rsid w:val="00746C7F"/>
    <w:rsid w:val="00760542"/>
    <w:rsid w:val="0076080A"/>
    <w:rsid w:val="00761D65"/>
    <w:rsid w:val="00762A23"/>
    <w:rsid w:val="00763959"/>
    <w:rsid w:val="007639EF"/>
    <w:rsid w:val="00770649"/>
    <w:rsid w:val="0077259E"/>
    <w:rsid w:val="007767AD"/>
    <w:rsid w:val="00777315"/>
    <w:rsid w:val="00781109"/>
    <w:rsid w:val="00781E25"/>
    <w:rsid w:val="007849B2"/>
    <w:rsid w:val="00784B16"/>
    <w:rsid w:val="007A4D5D"/>
    <w:rsid w:val="007A7323"/>
    <w:rsid w:val="007A750C"/>
    <w:rsid w:val="007B5C92"/>
    <w:rsid w:val="007C39C2"/>
    <w:rsid w:val="007C5A1B"/>
    <w:rsid w:val="007D10F2"/>
    <w:rsid w:val="007D21CD"/>
    <w:rsid w:val="007D2FDF"/>
    <w:rsid w:val="007D391D"/>
    <w:rsid w:val="007D5B5B"/>
    <w:rsid w:val="007E72C2"/>
    <w:rsid w:val="007F0632"/>
    <w:rsid w:val="007F2FC2"/>
    <w:rsid w:val="007F30E6"/>
    <w:rsid w:val="007F3616"/>
    <w:rsid w:val="007F48B7"/>
    <w:rsid w:val="007F49AF"/>
    <w:rsid w:val="007F4D98"/>
    <w:rsid w:val="007F743A"/>
    <w:rsid w:val="008002E1"/>
    <w:rsid w:val="0080124F"/>
    <w:rsid w:val="00802E54"/>
    <w:rsid w:val="00803AC9"/>
    <w:rsid w:val="008047F5"/>
    <w:rsid w:val="008066A7"/>
    <w:rsid w:val="008112D1"/>
    <w:rsid w:val="00814B3C"/>
    <w:rsid w:val="00815153"/>
    <w:rsid w:val="00817663"/>
    <w:rsid w:val="0082366F"/>
    <w:rsid w:val="00827BB2"/>
    <w:rsid w:val="00830BD4"/>
    <w:rsid w:val="00831FCB"/>
    <w:rsid w:val="00832B4E"/>
    <w:rsid w:val="0083315F"/>
    <w:rsid w:val="00835A34"/>
    <w:rsid w:val="00837A6B"/>
    <w:rsid w:val="0084329A"/>
    <w:rsid w:val="00846FF9"/>
    <w:rsid w:val="00851D72"/>
    <w:rsid w:val="008527BC"/>
    <w:rsid w:val="00856CA2"/>
    <w:rsid w:val="00860938"/>
    <w:rsid w:val="00872D02"/>
    <w:rsid w:val="00873626"/>
    <w:rsid w:val="0087436E"/>
    <w:rsid w:val="00876D10"/>
    <w:rsid w:val="008770AC"/>
    <w:rsid w:val="008772F3"/>
    <w:rsid w:val="0087790B"/>
    <w:rsid w:val="008828B7"/>
    <w:rsid w:val="008856FC"/>
    <w:rsid w:val="0088616C"/>
    <w:rsid w:val="008865E2"/>
    <w:rsid w:val="00886EF7"/>
    <w:rsid w:val="00890072"/>
    <w:rsid w:val="0089116E"/>
    <w:rsid w:val="008B0FAE"/>
    <w:rsid w:val="008B2A32"/>
    <w:rsid w:val="008B2D61"/>
    <w:rsid w:val="008C021F"/>
    <w:rsid w:val="008C114C"/>
    <w:rsid w:val="008C346C"/>
    <w:rsid w:val="008C76C2"/>
    <w:rsid w:val="008D0758"/>
    <w:rsid w:val="008D0B75"/>
    <w:rsid w:val="008D1974"/>
    <w:rsid w:val="008D1BE7"/>
    <w:rsid w:val="008D24E7"/>
    <w:rsid w:val="008D3A65"/>
    <w:rsid w:val="008D5ACA"/>
    <w:rsid w:val="008D66A2"/>
    <w:rsid w:val="008D6F33"/>
    <w:rsid w:val="008D7404"/>
    <w:rsid w:val="008D7531"/>
    <w:rsid w:val="008E3E86"/>
    <w:rsid w:val="008E6C1C"/>
    <w:rsid w:val="008F3707"/>
    <w:rsid w:val="008F7CDE"/>
    <w:rsid w:val="009033B4"/>
    <w:rsid w:val="00906E34"/>
    <w:rsid w:val="00907841"/>
    <w:rsid w:val="00913019"/>
    <w:rsid w:val="00915031"/>
    <w:rsid w:val="00917740"/>
    <w:rsid w:val="0092129F"/>
    <w:rsid w:val="00923E27"/>
    <w:rsid w:val="00924EC4"/>
    <w:rsid w:val="009356CB"/>
    <w:rsid w:val="009405BF"/>
    <w:rsid w:val="00942F70"/>
    <w:rsid w:val="00944493"/>
    <w:rsid w:val="00945DC4"/>
    <w:rsid w:val="00950942"/>
    <w:rsid w:val="00951E1B"/>
    <w:rsid w:val="00951F0F"/>
    <w:rsid w:val="00956A71"/>
    <w:rsid w:val="00956F56"/>
    <w:rsid w:val="009619F9"/>
    <w:rsid w:val="00964185"/>
    <w:rsid w:val="00964F02"/>
    <w:rsid w:val="00972BB3"/>
    <w:rsid w:val="00976FCF"/>
    <w:rsid w:val="00980358"/>
    <w:rsid w:val="009839B3"/>
    <w:rsid w:val="00983CE0"/>
    <w:rsid w:val="00984712"/>
    <w:rsid w:val="00985797"/>
    <w:rsid w:val="00985E25"/>
    <w:rsid w:val="00986AF6"/>
    <w:rsid w:val="0098706D"/>
    <w:rsid w:val="00991E6E"/>
    <w:rsid w:val="0099398E"/>
    <w:rsid w:val="00993D47"/>
    <w:rsid w:val="00994376"/>
    <w:rsid w:val="009965AD"/>
    <w:rsid w:val="00996D44"/>
    <w:rsid w:val="00996E92"/>
    <w:rsid w:val="009A2868"/>
    <w:rsid w:val="009A2CA1"/>
    <w:rsid w:val="009A316E"/>
    <w:rsid w:val="009A3466"/>
    <w:rsid w:val="009A7AEE"/>
    <w:rsid w:val="009B036B"/>
    <w:rsid w:val="009B0609"/>
    <w:rsid w:val="009B2E1E"/>
    <w:rsid w:val="009B67A1"/>
    <w:rsid w:val="009B6C5D"/>
    <w:rsid w:val="009B713A"/>
    <w:rsid w:val="009C1213"/>
    <w:rsid w:val="009C326C"/>
    <w:rsid w:val="009C46B2"/>
    <w:rsid w:val="009C65EB"/>
    <w:rsid w:val="009C6B02"/>
    <w:rsid w:val="009D65AD"/>
    <w:rsid w:val="009E1AB2"/>
    <w:rsid w:val="009E3099"/>
    <w:rsid w:val="009E4BDD"/>
    <w:rsid w:val="009E7238"/>
    <w:rsid w:val="009E7FF4"/>
    <w:rsid w:val="009F03A0"/>
    <w:rsid w:val="009F116D"/>
    <w:rsid w:val="00A01B7C"/>
    <w:rsid w:val="00A01D2B"/>
    <w:rsid w:val="00A0244E"/>
    <w:rsid w:val="00A03DF3"/>
    <w:rsid w:val="00A054D9"/>
    <w:rsid w:val="00A06809"/>
    <w:rsid w:val="00A112B0"/>
    <w:rsid w:val="00A12DB4"/>
    <w:rsid w:val="00A17558"/>
    <w:rsid w:val="00A20651"/>
    <w:rsid w:val="00A23E19"/>
    <w:rsid w:val="00A247A3"/>
    <w:rsid w:val="00A32EC5"/>
    <w:rsid w:val="00A35070"/>
    <w:rsid w:val="00A45E1B"/>
    <w:rsid w:val="00A510E2"/>
    <w:rsid w:val="00A53201"/>
    <w:rsid w:val="00A55422"/>
    <w:rsid w:val="00A56196"/>
    <w:rsid w:val="00A5619F"/>
    <w:rsid w:val="00A56EAE"/>
    <w:rsid w:val="00A63ABE"/>
    <w:rsid w:val="00A64C61"/>
    <w:rsid w:val="00A66144"/>
    <w:rsid w:val="00A66689"/>
    <w:rsid w:val="00A71351"/>
    <w:rsid w:val="00A71FF8"/>
    <w:rsid w:val="00A7249D"/>
    <w:rsid w:val="00A82123"/>
    <w:rsid w:val="00A85050"/>
    <w:rsid w:val="00A870A1"/>
    <w:rsid w:val="00A90B72"/>
    <w:rsid w:val="00A920F6"/>
    <w:rsid w:val="00AA2A2E"/>
    <w:rsid w:val="00AA2B50"/>
    <w:rsid w:val="00AA568E"/>
    <w:rsid w:val="00AA6887"/>
    <w:rsid w:val="00AB103C"/>
    <w:rsid w:val="00AC0E1A"/>
    <w:rsid w:val="00AC25D9"/>
    <w:rsid w:val="00AD04F9"/>
    <w:rsid w:val="00AD0957"/>
    <w:rsid w:val="00AD232F"/>
    <w:rsid w:val="00AD47A0"/>
    <w:rsid w:val="00AD6630"/>
    <w:rsid w:val="00AE022F"/>
    <w:rsid w:val="00AE069D"/>
    <w:rsid w:val="00AE0A07"/>
    <w:rsid w:val="00AE3F9E"/>
    <w:rsid w:val="00AE4CA7"/>
    <w:rsid w:val="00AE67E1"/>
    <w:rsid w:val="00AE7E47"/>
    <w:rsid w:val="00AF089E"/>
    <w:rsid w:val="00AF5589"/>
    <w:rsid w:val="00AF6C8F"/>
    <w:rsid w:val="00B009FC"/>
    <w:rsid w:val="00B023C0"/>
    <w:rsid w:val="00B02B91"/>
    <w:rsid w:val="00B036F0"/>
    <w:rsid w:val="00B04765"/>
    <w:rsid w:val="00B04DCE"/>
    <w:rsid w:val="00B13D39"/>
    <w:rsid w:val="00B15D62"/>
    <w:rsid w:val="00B20A7B"/>
    <w:rsid w:val="00B233B1"/>
    <w:rsid w:val="00B317CA"/>
    <w:rsid w:val="00B31EC9"/>
    <w:rsid w:val="00B3454E"/>
    <w:rsid w:val="00B3462C"/>
    <w:rsid w:val="00B35CF7"/>
    <w:rsid w:val="00B40912"/>
    <w:rsid w:val="00B414BB"/>
    <w:rsid w:val="00B433C4"/>
    <w:rsid w:val="00B45A40"/>
    <w:rsid w:val="00B50379"/>
    <w:rsid w:val="00B53AF0"/>
    <w:rsid w:val="00B55DE6"/>
    <w:rsid w:val="00B60B10"/>
    <w:rsid w:val="00B746D7"/>
    <w:rsid w:val="00B76C2C"/>
    <w:rsid w:val="00B77096"/>
    <w:rsid w:val="00B774F5"/>
    <w:rsid w:val="00B81A0C"/>
    <w:rsid w:val="00B833DC"/>
    <w:rsid w:val="00B84B16"/>
    <w:rsid w:val="00B91D4F"/>
    <w:rsid w:val="00B91EE4"/>
    <w:rsid w:val="00B92FAC"/>
    <w:rsid w:val="00B930A8"/>
    <w:rsid w:val="00B96DD5"/>
    <w:rsid w:val="00BA53C3"/>
    <w:rsid w:val="00BB0913"/>
    <w:rsid w:val="00BB560D"/>
    <w:rsid w:val="00BB67C0"/>
    <w:rsid w:val="00BC1C7B"/>
    <w:rsid w:val="00BC373A"/>
    <w:rsid w:val="00BC4364"/>
    <w:rsid w:val="00BC7C4A"/>
    <w:rsid w:val="00BC7E78"/>
    <w:rsid w:val="00BD5037"/>
    <w:rsid w:val="00BE0377"/>
    <w:rsid w:val="00BE4BF7"/>
    <w:rsid w:val="00BE570C"/>
    <w:rsid w:val="00BE5797"/>
    <w:rsid w:val="00BF07D3"/>
    <w:rsid w:val="00BF0F1A"/>
    <w:rsid w:val="00BF23F9"/>
    <w:rsid w:val="00BF26E5"/>
    <w:rsid w:val="00BF456B"/>
    <w:rsid w:val="00BF526A"/>
    <w:rsid w:val="00BF6FDA"/>
    <w:rsid w:val="00BF7F2B"/>
    <w:rsid w:val="00C031E8"/>
    <w:rsid w:val="00C21FBB"/>
    <w:rsid w:val="00C22CE5"/>
    <w:rsid w:val="00C271E9"/>
    <w:rsid w:val="00C2737B"/>
    <w:rsid w:val="00C31786"/>
    <w:rsid w:val="00C31E6F"/>
    <w:rsid w:val="00C3306A"/>
    <w:rsid w:val="00C33B69"/>
    <w:rsid w:val="00C36D6C"/>
    <w:rsid w:val="00C40D17"/>
    <w:rsid w:val="00C41E53"/>
    <w:rsid w:val="00C46DCE"/>
    <w:rsid w:val="00C507C2"/>
    <w:rsid w:val="00C521B4"/>
    <w:rsid w:val="00C56646"/>
    <w:rsid w:val="00C56E6F"/>
    <w:rsid w:val="00C570F1"/>
    <w:rsid w:val="00C5745A"/>
    <w:rsid w:val="00C60552"/>
    <w:rsid w:val="00C6344C"/>
    <w:rsid w:val="00C63E14"/>
    <w:rsid w:val="00C666FA"/>
    <w:rsid w:val="00C7100E"/>
    <w:rsid w:val="00C739A1"/>
    <w:rsid w:val="00C76DBB"/>
    <w:rsid w:val="00C8397C"/>
    <w:rsid w:val="00C91F9E"/>
    <w:rsid w:val="00C9299B"/>
    <w:rsid w:val="00C92A2C"/>
    <w:rsid w:val="00C977A7"/>
    <w:rsid w:val="00C97BFF"/>
    <w:rsid w:val="00CA0470"/>
    <w:rsid w:val="00CA1F2A"/>
    <w:rsid w:val="00CA20B0"/>
    <w:rsid w:val="00CA3D00"/>
    <w:rsid w:val="00CA71C7"/>
    <w:rsid w:val="00CA7FE3"/>
    <w:rsid w:val="00CB2D53"/>
    <w:rsid w:val="00CC34ED"/>
    <w:rsid w:val="00CC3FEF"/>
    <w:rsid w:val="00CC41AD"/>
    <w:rsid w:val="00CC7362"/>
    <w:rsid w:val="00CC751A"/>
    <w:rsid w:val="00CD1BFB"/>
    <w:rsid w:val="00CD3577"/>
    <w:rsid w:val="00CD56EA"/>
    <w:rsid w:val="00CD5C0A"/>
    <w:rsid w:val="00CD6701"/>
    <w:rsid w:val="00CD7550"/>
    <w:rsid w:val="00CE1F24"/>
    <w:rsid w:val="00CF00A2"/>
    <w:rsid w:val="00CF143B"/>
    <w:rsid w:val="00CF1498"/>
    <w:rsid w:val="00CF56D2"/>
    <w:rsid w:val="00CF7C6B"/>
    <w:rsid w:val="00D03591"/>
    <w:rsid w:val="00D06CCF"/>
    <w:rsid w:val="00D06D67"/>
    <w:rsid w:val="00D06F71"/>
    <w:rsid w:val="00D07AFE"/>
    <w:rsid w:val="00D12356"/>
    <w:rsid w:val="00D15D83"/>
    <w:rsid w:val="00D160BA"/>
    <w:rsid w:val="00D20AB4"/>
    <w:rsid w:val="00D226C3"/>
    <w:rsid w:val="00D235C3"/>
    <w:rsid w:val="00D25771"/>
    <w:rsid w:val="00D30FB7"/>
    <w:rsid w:val="00D36D45"/>
    <w:rsid w:val="00D3730B"/>
    <w:rsid w:val="00D457DC"/>
    <w:rsid w:val="00D47522"/>
    <w:rsid w:val="00D51D1E"/>
    <w:rsid w:val="00D53428"/>
    <w:rsid w:val="00D549A9"/>
    <w:rsid w:val="00D6328D"/>
    <w:rsid w:val="00D63BE6"/>
    <w:rsid w:val="00D70F25"/>
    <w:rsid w:val="00D72491"/>
    <w:rsid w:val="00D74F68"/>
    <w:rsid w:val="00D75EF9"/>
    <w:rsid w:val="00D76FDF"/>
    <w:rsid w:val="00D80678"/>
    <w:rsid w:val="00D831C1"/>
    <w:rsid w:val="00D86810"/>
    <w:rsid w:val="00D9071B"/>
    <w:rsid w:val="00D928DE"/>
    <w:rsid w:val="00D92FB7"/>
    <w:rsid w:val="00D9409A"/>
    <w:rsid w:val="00DA0FE0"/>
    <w:rsid w:val="00DA115D"/>
    <w:rsid w:val="00DA5206"/>
    <w:rsid w:val="00DA5366"/>
    <w:rsid w:val="00DA61F4"/>
    <w:rsid w:val="00DA7FA6"/>
    <w:rsid w:val="00DB3A8C"/>
    <w:rsid w:val="00DB7D75"/>
    <w:rsid w:val="00DC1D6F"/>
    <w:rsid w:val="00DC2EC5"/>
    <w:rsid w:val="00DC7055"/>
    <w:rsid w:val="00DD06F8"/>
    <w:rsid w:val="00DD0C2E"/>
    <w:rsid w:val="00DD62DE"/>
    <w:rsid w:val="00DE6C82"/>
    <w:rsid w:val="00DE6CEF"/>
    <w:rsid w:val="00DF084E"/>
    <w:rsid w:val="00DF0AE2"/>
    <w:rsid w:val="00DF6B9B"/>
    <w:rsid w:val="00DF70E1"/>
    <w:rsid w:val="00E00621"/>
    <w:rsid w:val="00E00DBB"/>
    <w:rsid w:val="00E01DEA"/>
    <w:rsid w:val="00E02E00"/>
    <w:rsid w:val="00E0551C"/>
    <w:rsid w:val="00E101E4"/>
    <w:rsid w:val="00E1066A"/>
    <w:rsid w:val="00E14EC5"/>
    <w:rsid w:val="00E23917"/>
    <w:rsid w:val="00E26B47"/>
    <w:rsid w:val="00E31B75"/>
    <w:rsid w:val="00E34F54"/>
    <w:rsid w:val="00E36466"/>
    <w:rsid w:val="00E37368"/>
    <w:rsid w:val="00E3769A"/>
    <w:rsid w:val="00E44547"/>
    <w:rsid w:val="00E463BF"/>
    <w:rsid w:val="00E5095B"/>
    <w:rsid w:val="00E51493"/>
    <w:rsid w:val="00E514B5"/>
    <w:rsid w:val="00E53E53"/>
    <w:rsid w:val="00E54A1D"/>
    <w:rsid w:val="00E578A1"/>
    <w:rsid w:val="00E60163"/>
    <w:rsid w:val="00E61437"/>
    <w:rsid w:val="00E65409"/>
    <w:rsid w:val="00E66DB1"/>
    <w:rsid w:val="00E670B8"/>
    <w:rsid w:val="00E72103"/>
    <w:rsid w:val="00E73C0F"/>
    <w:rsid w:val="00E77A03"/>
    <w:rsid w:val="00EA0B16"/>
    <w:rsid w:val="00EA0C49"/>
    <w:rsid w:val="00EA1A93"/>
    <w:rsid w:val="00EA53B4"/>
    <w:rsid w:val="00EA61A8"/>
    <w:rsid w:val="00EA6D61"/>
    <w:rsid w:val="00EA7A66"/>
    <w:rsid w:val="00EB0AA0"/>
    <w:rsid w:val="00EB228F"/>
    <w:rsid w:val="00EB2AF8"/>
    <w:rsid w:val="00EB5A15"/>
    <w:rsid w:val="00EB796A"/>
    <w:rsid w:val="00EC1C61"/>
    <w:rsid w:val="00EC3500"/>
    <w:rsid w:val="00EC38A4"/>
    <w:rsid w:val="00EC49BD"/>
    <w:rsid w:val="00EC5266"/>
    <w:rsid w:val="00EC6C9E"/>
    <w:rsid w:val="00EC768F"/>
    <w:rsid w:val="00EC7A60"/>
    <w:rsid w:val="00ED01CD"/>
    <w:rsid w:val="00ED0E19"/>
    <w:rsid w:val="00ED2B7E"/>
    <w:rsid w:val="00ED3C0F"/>
    <w:rsid w:val="00ED53F6"/>
    <w:rsid w:val="00ED57DA"/>
    <w:rsid w:val="00EE2576"/>
    <w:rsid w:val="00EE54E3"/>
    <w:rsid w:val="00EF07A2"/>
    <w:rsid w:val="00EF27B7"/>
    <w:rsid w:val="00EF31CB"/>
    <w:rsid w:val="00EF4091"/>
    <w:rsid w:val="00EF5055"/>
    <w:rsid w:val="00EF6E7A"/>
    <w:rsid w:val="00F02AAE"/>
    <w:rsid w:val="00F03A4B"/>
    <w:rsid w:val="00F054E9"/>
    <w:rsid w:val="00F06AF2"/>
    <w:rsid w:val="00F07C11"/>
    <w:rsid w:val="00F104B5"/>
    <w:rsid w:val="00F10AB5"/>
    <w:rsid w:val="00F11D1C"/>
    <w:rsid w:val="00F13952"/>
    <w:rsid w:val="00F15701"/>
    <w:rsid w:val="00F16F54"/>
    <w:rsid w:val="00F2081C"/>
    <w:rsid w:val="00F21040"/>
    <w:rsid w:val="00F33828"/>
    <w:rsid w:val="00F37659"/>
    <w:rsid w:val="00F44FB9"/>
    <w:rsid w:val="00F47B8A"/>
    <w:rsid w:val="00F51253"/>
    <w:rsid w:val="00F51908"/>
    <w:rsid w:val="00F537CB"/>
    <w:rsid w:val="00F57B93"/>
    <w:rsid w:val="00F60F7E"/>
    <w:rsid w:val="00F61D34"/>
    <w:rsid w:val="00F63905"/>
    <w:rsid w:val="00F649B2"/>
    <w:rsid w:val="00F66917"/>
    <w:rsid w:val="00F71ADF"/>
    <w:rsid w:val="00F73B15"/>
    <w:rsid w:val="00F73D67"/>
    <w:rsid w:val="00F754A7"/>
    <w:rsid w:val="00F825E5"/>
    <w:rsid w:val="00F85A81"/>
    <w:rsid w:val="00F8722F"/>
    <w:rsid w:val="00F910C4"/>
    <w:rsid w:val="00F915F4"/>
    <w:rsid w:val="00F91958"/>
    <w:rsid w:val="00F941EB"/>
    <w:rsid w:val="00F971A6"/>
    <w:rsid w:val="00FA416D"/>
    <w:rsid w:val="00FB10D9"/>
    <w:rsid w:val="00FB12C4"/>
    <w:rsid w:val="00FB4B5C"/>
    <w:rsid w:val="00FB7DE5"/>
    <w:rsid w:val="00FC44A3"/>
    <w:rsid w:val="00FC5EFA"/>
    <w:rsid w:val="00FC6D99"/>
    <w:rsid w:val="00FC7B2F"/>
    <w:rsid w:val="00FC7D1B"/>
    <w:rsid w:val="00FD0881"/>
    <w:rsid w:val="00FD1545"/>
    <w:rsid w:val="00FD2584"/>
    <w:rsid w:val="00FD6A1B"/>
    <w:rsid w:val="00FD6BFF"/>
    <w:rsid w:val="00FE1403"/>
    <w:rsid w:val="00FE44DA"/>
    <w:rsid w:val="00FE4709"/>
    <w:rsid w:val="00FE487C"/>
    <w:rsid w:val="00FE57DE"/>
    <w:rsid w:val="00FE5A4D"/>
    <w:rsid w:val="00FF3803"/>
    <w:rsid w:val="00FF3A04"/>
    <w:rsid w:val="00FF7490"/>
    <w:rsid w:val="00FF75E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DFDE5D"/>
  <w15:docId w15:val="{8D4D8166-F9D2-48C0-8456-2201CFED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6196"/>
    <w:pPr>
      <w:suppressAutoHyphens/>
      <w:overflowPunct w:val="0"/>
      <w:autoSpaceDE w:val="0"/>
      <w:jc w:val="both"/>
      <w:textAlignment w:val="baseline"/>
    </w:pPr>
    <w:rPr>
      <w:rFonts w:ascii="Arial" w:hAnsi="Arial"/>
      <w:sz w:val="22"/>
      <w:lang w:eastAsia="ar-SA"/>
    </w:rPr>
  </w:style>
  <w:style w:type="paragraph" w:styleId="Nadpis1">
    <w:name w:val="heading 1"/>
    <w:basedOn w:val="Normln"/>
    <w:next w:val="Normln"/>
    <w:qFormat/>
    <w:rsid w:val="00A56196"/>
    <w:pPr>
      <w:keepNext/>
      <w:numPr>
        <w:numId w:val="1"/>
      </w:numPr>
      <w:spacing w:after="120"/>
      <w:jc w:val="left"/>
      <w:outlineLvl w:val="0"/>
    </w:pPr>
    <w:rPr>
      <w:rFonts w:ascii="Calibri" w:hAnsi="Calibri"/>
      <w:b/>
      <w:kern w:val="1"/>
      <w:sz w:val="28"/>
    </w:rPr>
  </w:style>
  <w:style w:type="paragraph" w:styleId="Nadpis2">
    <w:name w:val="heading 2"/>
    <w:aliases w:val="Nadpis 2 Char Char,Nadpis 2 Char Char Char Char Char,Nadpis 2 Char Char Char"/>
    <w:basedOn w:val="Normln"/>
    <w:next w:val="Normln"/>
    <w:qFormat/>
    <w:rsid w:val="00A56196"/>
    <w:pPr>
      <w:keepNext/>
      <w:numPr>
        <w:ilvl w:val="1"/>
        <w:numId w:val="1"/>
      </w:numPr>
      <w:spacing w:after="80"/>
      <w:jc w:val="left"/>
      <w:outlineLvl w:val="1"/>
    </w:pPr>
    <w:rPr>
      <w:rFonts w:ascii="Calibri" w:hAnsi="Calibri"/>
      <w:b/>
      <w:sz w:val="24"/>
    </w:rPr>
  </w:style>
  <w:style w:type="paragraph" w:styleId="Nadpis3">
    <w:name w:val="heading 3"/>
    <w:aliases w:val="Nadpis 3 velká písmena"/>
    <w:basedOn w:val="Normln"/>
    <w:next w:val="Normln"/>
    <w:link w:val="Nadpis3Char"/>
    <w:qFormat/>
    <w:rsid w:val="00A56196"/>
    <w:pPr>
      <w:keepNext/>
      <w:numPr>
        <w:ilvl w:val="2"/>
        <w:numId w:val="1"/>
      </w:numPr>
      <w:jc w:val="left"/>
      <w:outlineLvl w:val="2"/>
    </w:pPr>
    <w:rPr>
      <w:b/>
    </w:rPr>
  </w:style>
  <w:style w:type="paragraph" w:styleId="Nadpis4">
    <w:name w:val="heading 4"/>
    <w:aliases w:val="Titul2"/>
    <w:basedOn w:val="Normln"/>
    <w:next w:val="Normln"/>
    <w:qFormat/>
    <w:rsid w:val="00A56196"/>
    <w:pPr>
      <w:keepNext/>
      <w:numPr>
        <w:ilvl w:val="3"/>
        <w:numId w:val="1"/>
      </w:numPr>
      <w:jc w:val="left"/>
      <w:outlineLvl w:val="3"/>
    </w:pPr>
    <w:rPr>
      <w:b/>
      <w:sz w:val="28"/>
    </w:rPr>
  </w:style>
  <w:style w:type="paragraph" w:styleId="Nadpis5">
    <w:name w:val="heading 5"/>
    <w:basedOn w:val="Normln"/>
    <w:next w:val="Normln"/>
    <w:qFormat/>
    <w:rsid w:val="00A56196"/>
    <w:pPr>
      <w:numPr>
        <w:ilvl w:val="4"/>
        <w:numId w:val="1"/>
      </w:numPr>
      <w:spacing w:before="240" w:after="60"/>
      <w:jc w:val="left"/>
      <w:outlineLvl w:val="4"/>
    </w:pPr>
    <w:rPr>
      <w:b/>
      <w:sz w:val="28"/>
    </w:rPr>
  </w:style>
  <w:style w:type="paragraph" w:styleId="Nadpis6">
    <w:name w:val="heading 6"/>
    <w:basedOn w:val="Normln"/>
    <w:next w:val="Normln"/>
    <w:qFormat/>
    <w:rsid w:val="00A56196"/>
    <w:pPr>
      <w:numPr>
        <w:ilvl w:val="5"/>
        <w:numId w:val="1"/>
      </w:numPr>
      <w:spacing w:before="240" w:after="60"/>
      <w:outlineLvl w:val="5"/>
    </w:pPr>
    <w:rPr>
      <w:i/>
    </w:rPr>
  </w:style>
  <w:style w:type="paragraph" w:styleId="Nadpis7">
    <w:name w:val="heading 7"/>
    <w:basedOn w:val="Normln"/>
    <w:next w:val="Normln"/>
    <w:qFormat/>
    <w:rsid w:val="00A56196"/>
    <w:pPr>
      <w:numPr>
        <w:ilvl w:val="6"/>
        <w:numId w:val="1"/>
      </w:numPr>
      <w:spacing w:before="240" w:after="60"/>
      <w:outlineLvl w:val="6"/>
    </w:pPr>
    <w:rPr>
      <w:sz w:val="20"/>
    </w:rPr>
  </w:style>
  <w:style w:type="paragraph" w:styleId="Nadpis8">
    <w:name w:val="heading 8"/>
    <w:basedOn w:val="Normln"/>
    <w:next w:val="Normln"/>
    <w:qFormat/>
    <w:rsid w:val="00A56196"/>
    <w:pPr>
      <w:numPr>
        <w:ilvl w:val="7"/>
        <w:numId w:val="1"/>
      </w:numPr>
      <w:spacing w:before="240" w:after="60"/>
      <w:outlineLvl w:val="7"/>
    </w:pPr>
    <w:rPr>
      <w:i/>
      <w:sz w:val="20"/>
    </w:rPr>
  </w:style>
  <w:style w:type="paragraph" w:styleId="Nadpis9">
    <w:name w:val="heading 9"/>
    <w:basedOn w:val="Normln"/>
    <w:next w:val="Normln"/>
    <w:qFormat/>
    <w:rsid w:val="00A5619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56196"/>
    <w:rPr>
      <w:rFonts w:ascii="Symbol" w:hAnsi="Symbol"/>
    </w:rPr>
  </w:style>
  <w:style w:type="character" w:customStyle="1" w:styleId="WW8Num1z1">
    <w:name w:val="WW8Num1z1"/>
    <w:rsid w:val="00A56196"/>
    <w:rPr>
      <w:b/>
      <w:sz w:val="24"/>
    </w:rPr>
  </w:style>
  <w:style w:type="character" w:customStyle="1" w:styleId="WW8Num2z0">
    <w:name w:val="WW8Num2z0"/>
    <w:rsid w:val="00A56196"/>
    <w:rPr>
      <w:b/>
      <w:kern w:val="1"/>
      <w:sz w:val="28"/>
      <w:u w:val="single"/>
    </w:rPr>
  </w:style>
  <w:style w:type="character" w:customStyle="1" w:styleId="WW8Num3z0">
    <w:name w:val="WW8Num3z0"/>
    <w:rsid w:val="00A56196"/>
    <w:rPr>
      <w:rFonts w:ascii="Symbol" w:hAnsi="Symbol"/>
      <w:sz w:val="18"/>
      <w:szCs w:val="18"/>
    </w:rPr>
  </w:style>
  <w:style w:type="character" w:customStyle="1" w:styleId="WW8Num4z0">
    <w:name w:val="WW8Num4z0"/>
    <w:rsid w:val="00A56196"/>
    <w:rPr>
      <w:rFonts w:ascii="Wingdings" w:hAnsi="Wingdings" w:cs="StarSymbol"/>
      <w:sz w:val="18"/>
      <w:szCs w:val="18"/>
    </w:rPr>
  </w:style>
  <w:style w:type="character" w:customStyle="1" w:styleId="WW8Num5z0">
    <w:name w:val="WW8Num5z0"/>
    <w:rsid w:val="00A56196"/>
    <w:rPr>
      <w:rFonts w:ascii="Symbol" w:hAnsi="Symbol"/>
    </w:rPr>
  </w:style>
  <w:style w:type="character" w:customStyle="1" w:styleId="Absatz-Standardschriftart">
    <w:name w:val="Absatz-Standardschriftart"/>
    <w:rsid w:val="00A56196"/>
  </w:style>
  <w:style w:type="character" w:customStyle="1" w:styleId="WW-Absatz-Standardschriftart">
    <w:name w:val="WW-Absatz-Standardschriftart"/>
    <w:rsid w:val="00A56196"/>
  </w:style>
  <w:style w:type="character" w:customStyle="1" w:styleId="WW8Num2z1">
    <w:name w:val="WW8Num2z1"/>
    <w:rsid w:val="00A56196"/>
    <w:rPr>
      <w:b/>
      <w:sz w:val="24"/>
    </w:rPr>
  </w:style>
  <w:style w:type="character" w:customStyle="1" w:styleId="WW8Num3z1">
    <w:name w:val="WW8Num3z1"/>
    <w:rsid w:val="00A56196"/>
    <w:rPr>
      <w:rFonts w:ascii="StarSymbol" w:hAnsi="StarSymbol" w:cs="StarSymbol"/>
      <w:sz w:val="18"/>
      <w:szCs w:val="18"/>
    </w:rPr>
  </w:style>
  <w:style w:type="character" w:customStyle="1" w:styleId="WW8Num3z3">
    <w:name w:val="WW8Num3z3"/>
    <w:rsid w:val="00A56196"/>
    <w:rPr>
      <w:rFonts w:ascii="Wingdings" w:hAnsi="Wingdings" w:cs="StarSymbol"/>
      <w:sz w:val="18"/>
      <w:szCs w:val="18"/>
    </w:rPr>
  </w:style>
  <w:style w:type="character" w:customStyle="1" w:styleId="WW8Num4z1">
    <w:name w:val="WW8Num4z1"/>
    <w:rsid w:val="00A56196"/>
    <w:rPr>
      <w:rFonts w:ascii="StarSymbol" w:hAnsi="StarSymbol" w:cs="StarSymbol"/>
      <w:sz w:val="18"/>
      <w:szCs w:val="18"/>
    </w:rPr>
  </w:style>
  <w:style w:type="character" w:customStyle="1" w:styleId="WW8Num5z1">
    <w:name w:val="WW8Num5z1"/>
    <w:rsid w:val="00A56196"/>
    <w:rPr>
      <w:rFonts w:ascii="Courier New" w:hAnsi="Courier New"/>
    </w:rPr>
  </w:style>
  <w:style w:type="character" w:customStyle="1" w:styleId="WW8Num5z2">
    <w:name w:val="WW8Num5z2"/>
    <w:rsid w:val="00A56196"/>
    <w:rPr>
      <w:rFonts w:ascii="Wingdings" w:hAnsi="Wingdings"/>
    </w:rPr>
  </w:style>
  <w:style w:type="character" w:customStyle="1" w:styleId="WW8Num6z0">
    <w:name w:val="WW8Num6z0"/>
    <w:rsid w:val="00A56196"/>
    <w:rPr>
      <w:rFonts w:ascii="Symbol" w:hAnsi="Symbol"/>
    </w:rPr>
  </w:style>
  <w:style w:type="character" w:customStyle="1" w:styleId="WW8Num6z1">
    <w:name w:val="WW8Num6z1"/>
    <w:rsid w:val="00A56196"/>
    <w:rPr>
      <w:rFonts w:ascii="Courier New" w:hAnsi="Courier New" w:cs="Courier New"/>
    </w:rPr>
  </w:style>
  <w:style w:type="character" w:customStyle="1" w:styleId="WW8Num6z2">
    <w:name w:val="WW8Num6z2"/>
    <w:rsid w:val="00A56196"/>
    <w:rPr>
      <w:rFonts w:ascii="Wingdings" w:hAnsi="Wingdings"/>
    </w:rPr>
  </w:style>
  <w:style w:type="character" w:customStyle="1" w:styleId="WW8Num7z0">
    <w:name w:val="WW8Num7z0"/>
    <w:rsid w:val="00A56196"/>
    <w:rPr>
      <w:rFonts w:ascii="Symbol" w:hAnsi="Symbol"/>
    </w:rPr>
  </w:style>
  <w:style w:type="character" w:customStyle="1" w:styleId="WW8Num7z1">
    <w:name w:val="WW8Num7z1"/>
    <w:rsid w:val="00A56196"/>
    <w:rPr>
      <w:rFonts w:ascii="Courier New" w:hAnsi="Courier New"/>
    </w:rPr>
  </w:style>
  <w:style w:type="character" w:customStyle="1" w:styleId="WW8Num7z2">
    <w:name w:val="WW8Num7z2"/>
    <w:rsid w:val="00A56196"/>
    <w:rPr>
      <w:rFonts w:ascii="Wingdings" w:hAnsi="Wingdings"/>
    </w:rPr>
  </w:style>
  <w:style w:type="character" w:customStyle="1" w:styleId="WW8Num8z0">
    <w:name w:val="WW8Num8z0"/>
    <w:rsid w:val="00A56196"/>
    <w:rPr>
      <w:rFonts w:ascii="Symbol" w:hAnsi="Symbol"/>
    </w:rPr>
  </w:style>
  <w:style w:type="character" w:customStyle="1" w:styleId="WW8Num8z1">
    <w:name w:val="WW8Num8z1"/>
    <w:rsid w:val="00A56196"/>
    <w:rPr>
      <w:rFonts w:ascii="Courier New" w:hAnsi="Courier New" w:cs="Courier New"/>
    </w:rPr>
  </w:style>
  <w:style w:type="character" w:customStyle="1" w:styleId="WW8Num8z2">
    <w:name w:val="WW8Num8z2"/>
    <w:rsid w:val="00A56196"/>
    <w:rPr>
      <w:rFonts w:ascii="Wingdings" w:hAnsi="Wingdings"/>
    </w:rPr>
  </w:style>
  <w:style w:type="character" w:customStyle="1" w:styleId="WW8Num9z0">
    <w:name w:val="WW8Num9z0"/>
    <w:rsid w:val="00A56196"/>
    <w:rPr>
      <w:rFonts w:ascii="Arial" w:eastAsia="Times New Roman" w:hAnsi="Arial"/>
    </w:rPr>
  </w:style>
  <w:style w:type="character" w:customStyle="1" w:styleId="WW8Num9z1">
    <w:name w:val="WW8Num9z1"/>
    <w:rsid w:val="00A56196"/>
    <w:rPr>
      <w:rFonts w:ascii="Courier New" w:hAnsi="Courier New" w:cs="Courier New"/>
    </w:rPr>
  </w:style>
  <w:style w:type="character" w:customStyle="1" w:styleId="WW8Num9z2">
    <w:name w:val="WW8Num9z2"/>
    <w:rsid w:val="00A56196"/>
    <w:rPr>
      <w:rFonts w:ascii="Wingdings" w:hAnsi="Wingdings"/>
    </w:rPr>
  </w:style>
  <w:style w:type="character" w:customStyle="1" w:styleId="WW8Num9z3">
    <w:name w:val="WW8Num9z3"/>
    <w:rsid w:val="00A56196"/>
    <w:rPr>
      <w:rFonts w:ascii="Symbol" w:hAnsi="Symbol"/>
    </w:rPr>
  </w:style>
  <w:style w:type="character" w:customStyle="1" w:styleId="WW8Num10z0">
    <w:name w:val="WW8Num10z0"/>
    <w:rsid w:val="00A56196"/>
    <w:rPr>
      <w:rFonts w:ascii="Symbol" w:hAnsi="Symbol"/>
    </w:rPr>
  </w:style>
  <w:style w:type="character" w:customStyle="1" w:styleId="WW8Num10z1">
    <w:name w:val="WW8Num10z1"/>
    <w:rsid w:val="00A56196"/>
    <w:rPr>
      <w:rFonts w:ascii="Courier New" w:hAnsi="Courier New" w:cs="Courier New"/>
    </w:rPr>
  </w:style>
  <w:style w:type="character" w:customStyle="1" w:styleId="WW8Num10z2">
    <w:name w:val="WW8Num10z2"/>
    <w:rsid w:val="00A56196"/>
    <w:rPr>
      <w:rFonts w:ascii="Wingdings" w:hAnsi="Wingdings"/>
    </w:rPr>
  </w:style>
  <w:style w:type="character" w:customStyle="1" w:styleId="WW8Num11z0">
    <w:name w:val="WW8Num11z0"/>
    <w:rsid w:val="00A56196"/>
    <w:rPr>
      <w:rFonts w:ascii="Symbol" w:hAnsi="Symbol"/>
    </w:rPr>
  </w:style>
  <w:style w:type="character" w:customStyle="1" w:styleId="WW8Num11z1">
    <w:name w:val="WW8Num11z1"/>
    <w:rsid w:val="00A56196"/>
    <w:rPr>
      <w:rFonts w:ascii="Courier New" w:hAnsi="Courier New" w:cs="Courier New"/>
    </w:rPr>
  </w:style>
  <w:style w:type="character" w:customStyle="1" w:styleId="WW8Num11z2">
    <w:name w:val="WW8Num11z2"/>
    <w:rsid w:val="00A56196"/>
    <w:rPr>
      <w:rFonts w:ascii="Wingdings" w:hAnsi="Wingdings"/>
    </w:rPr>
  </w:style>
  <w:style w:type="character" w:customStyle="1" w:styleId="WW8Num12z0">
    <w:name w:val="WW8Num12z0"/>
    <w:rsid w:val="00A56196"/>
    <w:rPr>
      <w:rFonts w:ascii="Symbol" w:hAnsi="Symbol"/>
    </w:rPr>
  </w:style>
  <w:style w:type="character" w:customStyle="1" w:styleId="WW8Num12z1">
    <w:name w:val="WW8Num12z1"/>
    <w:rsid w:val="00A56196"/>
    <w:rPr>
      <w:rFonts w:ascii="Courier New" w:hAnsi="Courier New"/>
    </w:rPr>
  </w:style>
  <w:style w:type="character" w:customStyle="1" w:styleId="WW8Num12z2">
    <w:name w:val="WW8Num12z2"/>
    <w:rsid w:val="00A56196"/>
    <w:rPr>
      <w:rFonts w:ascii="Wingdings" w:hAnsi="Wingdings"/>
    </w:rPr>
  </w:style>
  <w:style w:type="character" w:customStyle="1" w:styleId="WW8Num13z0">
    <w:name w:val="WW8Num13z0"/>
    <w:rsid w:val="00A56196"/>
    <w:rPr>
      <w:rFonts w:ascii="Symbol" w:hAnsi="Symbol"/>
    </w:rPr>
  </w:style>
  <w:style w:type="character" w:customStyle="1" w:styleId="WW8Num13z1">
    <w:name w:val="WW8Num13z1"/>
    <w:rsid w:val="00A56196"/>
    <w:rPr>
      <w:rFonts w:ascii="Courier New" w:hAnsi="Courier New" w:cs="Courier New"/>
    </w:rPr>
  </w:style>
  <w:style w:type="character" w:customStyle="1" w:styleId="WW8Num13z2">
    <w:name w:val="WW8Num13z2"/>
    <w:rsid w:val="00A56196"/>
    <w:rPr>
      <w:rFonts w:ascii="Wingdings" w:hAnsi="Wingdings"/>
    </w:rPr>
  </w:style>
  <w:style w:type="character" w:customStyle="1" w:styleId="WW8Num14z0">
    <w:name w:val="WW8Num14z0"/>
    <w:rsid w:val="00A56196"/>
    <w:rPr>
      <w:rFonts w:ascii="Symbol" w:hAnsi="Symbol"/>
    </w:rPr>
  </w:style>
  <w:style w:type="character" w:customStyle="1" w:styleId="WW8Num14z1">
    <w:name w:val="WW8Num14z1"/>
    <w:rsid w:val="00A56196"/>
    <w:rPr>
      <w:rFonts w:ascii="Courier New" w:hAnsi="Courier New" w:cs="Courier New"/>
    </w:rPr>
  </w:style>
  <w:style w:type="character" w:customStyle="1" w:styleId="WW8Num14z2">
    <w:name w:val="WW8Num14z2"/>
    <w:rsid w:val="00A56196"/>
    <w:rPr>
      <w:rFonts w:ascii="Wingdings" w:hAnsi="Wingdings"/>
    </w:rPr>
  </w:style>
  <w:style w:type="character" w:customStyle="1" w:styleId="WW8Num15z0">
    <w:name w:val="WW8Num15z0"/>
    <w:rsid w:val="00A56196"/>
    <w:rPr>
      <w:rFonts w:ascii="Symbol" w:hAnsi="Symbol"/>
    </w:rPr>
  </w:style>
  <w:style w:type="character" w:customStyle="1" w:styleId="WW8Num15z1">
    <w:name w:val="WW8Num15z1"/>
    <w:rsid w:val="00A56196"/>
    <w:rPr>
      <w:rFonts w:ascii="Courier New" w:hAnsi="Courier New" w:cs="Courier New"/>
    </w:rPr>
  </w:style>
  <w:style w:type="character" w:customStyle="1" w:styleId="WW8Num15z2">
    <w:name w:val="WW8Num15z2"/>
    <w:rsid w:val="00A56196"/>
    <w:rPr>
      <w:rFonts w:ascii="Wingdings" w:hAnsi="Wingdings"/>
    </w:rPr>
  </w:style>
  <w:style w:type="character" w:customStyle="1" w:styleId="WW8Num16z0">
    <w:name w:val="WW8Num16z0"/>
    <w:rsid w:val="00A56196"/>
    <w:rPr>
      <w:rFonts w:ascii="Symbol" w:hAnsi="Symbol"/>
    </w:rPr>
  </w:style>
  <w:style w:type="character" w:customStyle="1" w:styleId="WW8Num16z1">
    <w:name w:val="WW8Num16z1"/>
    <w:rsid w:val="00A56196"/>
    <w:rPr>
      <w:rFonts w:ascii="Courier New" w:hAnsi="Courier New" w:cs="Courier New"/>
    </w:rPr>
  </w:style>
  <w:style w:type="character" w:customStyle="1" w:styleId="WW8Num16z2">
    <w:name w:val="WW8Num16z2"/>
    <w:rsid w:val="00A56196"/>
    <w:rPr>
      <w:rFonts w:ascii="Wingdings" w:hAnsi="Wingdings"/>
    </w:rPr>
  </w:style>
  <w:style w:type="character" w:customStyle="1" w:styleId="WW8Num17z0">
    <w:name w:val="WW8Num17z0"/>
    <w:rsid w:val="00A56196"/>
    <w:rPr>
      <w:rFonts w:ascii="Symbol" w:hAnsi="Symbol"/>
    </w:rPr>
  </w:style>
  <w:style w:type="character" w:customStyle="1" w:styleId="WW8Num17z1">
    <w:name w:val="WW8Num17z1"/>
    <w:rsid w:val="00A56196"/>
    <w:rPr>
      <w:rFonts w:ascii="Courier New" w:hAnsi="Courier New" w:cs="Courier New"/>
    </w:rPr>
  </w:style>
  <w:style w:type="character" w:customStyle="1" w:styleId="WW8Num17z2">
    <w:name w:val="WW8Num17z2"/>
    <w:rsid w:val="00A56196"/>
    <w:rPr>
      <w:rFonts w:ascii="Wingdings" w:hAnsi="Wingdings"/>
    </w:rPr>
  </w:style>
  <w:style w:type="character" w:customStyle="1" w:styleId="WW8Num18z0">
    <w:name w:val="WW8Num18z0"/>
    <w:rsid w:val="00A56196"/>
    <w:rPr>
      <w:rFonts w:ascii="Symbol" w:hAnsi="Symbol"/>
    </w:rPr>
  </w:style>
  <w:style w:type="character" w:customStyle="1" w:styleId="WW8Num18z1">
    <w:name w:val="WW8Num18z1"/>
    <w:rsid w:val="00A56196"/>
    <w:rPr>
      <w:rFonts w:ascii="Courier New" w:hAnsi="Courier New"/>
    </w:rPr>
  </w:style>
  <w:style w:type="character" w:customStyle="1" w:styleId="WW8Num18z2">
    <w:name w:val="WW8Num18z2"/>
    <w:rsid w:val="00A56196"/>
    <w:rPr>
      <w:rFonts w:ascii="Wingdings" w:hAnsi="Wingdings"/>
    </w:rPr>
  </w:style>
  <w:style w:type="character" w:customStyle="1" w:styleId="WW8Num19z0">
    <w:name w:val="WW8Num19z0"/>
    <w:rsid w:val="00A56196"/>
    <w:rPr>
      <w:rFonts w:ascii="Symbol" w:hAnsi="Symbol"/>
    </w:rPr>
  </w:style>
  <w:style w:type="character" w:customStyle="1" w:styleId="WW8Num19z1">
    <w:name w:val="WW8Num19z1"/>
    <w:rsid w:val="00A56196"/>
    <w:rPr>
      <w:rFonts w:ascii="Courier New" w:hAnsi="Courier New" w:cs="Courier New"/>
    </w:rPr>
  </w:style>
  <w:style w:type="character" w:customStyle="1" w:styleId="WW8Num19z2">
    <w:name w:val="WW8Num19z2"/>
    <w:rsid w:val="00A56196"/>
    <w:rPr>
      <w:rFonts w:ascii="Wingdings" w:hAnsi="Wingdings"/>
    </w:rPr>
  </w:style>
  <w:style w:type="character" w:customStyle="1" w:styleId="WW8Num20z0">
    <w:name w:val="WW8Num20z0"/>
    <w:rsid w:val="00A56196"/>
    <w:rPr>
      <w:rFonts w:ascii="Symbol" w:hAnsi="Symbol"/>
    </w:rPr>
  </w:style>
  <w:style w:type="character" w:customStyle="1" w:styleId="WW8Num20z1">
    <w:name w:val="WW8Num20z1"/>
    <w:rsid w:val="00A56196"/>
    <w:rPr>
      <w:rFonts w:ascii="Courier New" w:hAnsi="Courier New" w:cs="Courier New"/>
    </w:rPr>
  </w:style>
  <w:style w:type="character" w:customStyle="1" w:styleId="WW8Num20z2">
    <w:name w:val="WW8Num20z2"/>
    <w:rsid w:val="00A56196"/>
    <w:rPr>
      <w:rFonts w:ascii="Wingdings" w:hAnsi="Wingdings"/>
    </w:rPr>
  </w:style>
  <w:style w:type="character" w:customStyle="1" w:styleId="WW8Num21z0">
    <w:name w:val="WW8Num21z0"/>
    <w:rsid w:val="00A56196"/>
    <w:rPr>
      <w:rFonts w:ascii="Symbol" w:hAnsi="Symbol"/>
    </w:rPr>
  </w:style>
  <w:style w:type="character" w:customStyle="1" w:styleId="WW8Num21z1">
    <w:name w:val="WW8Num21z1"/>
    <w:rsid w:val="00A56196"/>
    <w:rPr>
      <w:rFonts w:ascii="Courier New" w:hAnsi="Courier New" w:cs="Courier New"/>
    </w:rPr>
  </w:style>
  <w:style w:type="character" w:customStyle="1" w:styleId="WW8Num21z2">
    <w:name w:val="WW8Num21z2"/>
    <w:rsid w:val="00A56196"/>
    <w:rPr>
      <w:rFonts w:ascii="Wingdings" w:hAnsi="Wingdings"/>
    </w:rPr>
  </w:style>
  <w:style w:type="character" w:customStyle="1" w:styleId="WW8Num22z2">
    <w:name w:val="WW8Num22z2"/>
    <w:rsid w:val="00A56196"/>
    <w:rPr>
      <w:rFonts w:ascii="Calibri" w:hAnsi="Calibri" w:cs="Calibri"/>
    </w:rPr>
  </w:style>
  <w:style w:type="character" w:customStyle="1" w:styleId="WW8Num22z3">
    <w:name w:val="WW8Num22z3"/>
    <w:rsid w:val="00A56196"/>
    <w:rPr>
      <w:rFonts w:ascii="Calibri" w:hAnsi="Calibri"/>
    </w:rPr>
  </w:style>
  <w:style w:type="character" w:customStyle="1" w:styleId="WW8Num23z0">
    <w:name w:val="WW8Num23z0"/>
    <w:rsid w:val="00A56196"/>
    <w:rPr>
      <w:rFonts w:ascii="Symbol" w:hAnsi="Symbol"/>
    </w:rPr>
  </w:style>
  <w:style w:type="character" w:customStyle="1" w:styleId="WW8Num23z1">
    <w:name w:val="WW8Num23z1"/>
    <w:rsid w:val="00A56196"/>
    <w:rPr>
      <w:rFonts w:ascii="Courier New" w:hAnsi="Courier New" w:cs="Courier New"/>
    </w:rPr>
  </w:style>
  <w:style w:type="character" w:customStyle="1" w:styleId="WW8Num23z2">
    <w:name w:val="WW8Num23z2"/>
    <w:rsid w:val="00A56196"/>
    <w:rPr>
      <w:rFonts w:ascii="Wingdings" w:hAnsi="Wingdings"/>
    </w:rPr>
  </w:style>
  <w:style w:type="character" w:customStyle="1" w:styleId="WW8Num24z0">
    <w:name w:val="WW8Num24z0"/>
    <w:rsid w:val="00A56196"/>
    <w:rPr>
      <w:rFonts w:ascii="Symbol" w:hAnsi="Symbol"/>
    </w:rPr>
  </w:style>
  <w:style w:type="character" w:customStyle="1" w:styleId="WW8Num24z1">
    <w:name w:val="WW8Num24z1"/>
    <w:rsid w:val="00A56196"/>
    <w:rPr>
      <w:rFonts w:ascii="Courier New" w:hAnsi="Courier New" w:cs="Courier New"/>
    </w:rPr>
  </w:style>
  <w:style w:type="character" w:customStyle="1" w:styleId="WW8Num24z2">
    <w:name w:val="WW8Num24z2"/>
    <w:rsid w:val="00A56196"/>
    <w:rPr>
      <w:rFonts w:ascii="Wingdings" w:hAnsi="Wingdings"/>
    </w:rPr>
  </w:style>
  <w:style w:type="character" w:customStyle="1" w:styleId="WW8Num25z0">
    <w:name w:val="WW8Num25z0"/>
    <w:rsid w:val="00A56196"/>
    <w:rPr>
      <w:rFonts w:ascii="Symbol" w:hAnsi="Symbol"/>
    </w:rPr>
  </w:style>
  <w:style w:type="character" w:customStyle="1" w:styleId="WW8Num25z1">
    <w:name w:val="WW8Num25z1"/>
    <w:rsid w:val="00A56196"/>
    <w:rPr>
      <w:rFonts w:ascii="Courier New" w:hAnsi="Courier New" w:cs="Courier New"/>
    </w:rPr>
  </w:style>
  <w:style w:type="character" w:customStyle="1" w:styleId="WW8Num25z2">
    <w:name w:val="WW8Num25z2"/>
    <w:rsid w:val="00A56196"/>
    <w:rPr>
      <w:rFonts w:ascii="Wingdings" w:hAnsi="Wingdings"/>
    </w:rPr>
  </w:style>
  <w:style w:type="character" w:customStyle="1" w:styleId="WW8Num26z0">
    <w:name w:val="WW8Num26z0"/>
    <w:rsid w:val="00A56196"/>
    <w:rPr>
      <w:rFonts w:ascii="Symbol" w:hAnsi="Symbol"/>
    </w:rPr>
  </w:style>
  <w:style w:type="character" w:customStyle="1" w:styleId="WW8Num26z1">
    <w:name w:val="WW8Num26z1"/>
    <w:rsid w:val="00A56196"/>
    <w:rPr>
      <w:rFonts w:ascii="Times New Roman" w:eastAsia="Times New Roman" w:hAnsi="Times New Roman" w:cs="Times New Roman"/>
    </w:rPr>
  </w:style>
  <w:style w:type="character" w:customStyle="1" w:styleId="WW8Num26z2">
    <w:name w:val="WW8Num26z2"/>
    <w:rsid w:val="00A56196"/>
    <w:rPr>
      <w:rFonts w:ascii="Wingdings" w:hAnsi="Wingdings"/>
    </w:rPr>
  </w:style>
  <w:style w:type="character" w:customStyle="1" w:styleId="WW8Num26z4">
    <w:name w:val="WW8Num26z4"/>
    <w:rsid w:val="00A56196"/>
    <w:rPr>
      <w:rFonts w:ascii="Courier New" w:hAnsi="Courier New"/>
    </w:rPr>
  </w:style>
  <w:style w:type="character" w:customStyle="1" w:styleId="WW8Num27z0">
    <w:name w:val="WW8Num27z0"/>
    <w:rsid w:val="00A56196"/>
    <w:rPr>
      <w:rFonts w:ascii="Symbol" w:hAnsi="Symbol"/>
    </w:rPr>
  </w:style>
  <w:style w:type="character" w:customStyle="1" w:styleId="WW8Num27z1">
    <w:name w:val="WW8Num27z1"/>
    <w:rsid w:val="00A56196"/>
    <w:rPr>
      <w:rFonts w:ascii="Courier New" w:hAnsi="Courier New" w:cs="Courier New"/>
    </w:rPr>
  </w:style>
  <w:style w:type="character" w:customStyle="1" w:styleId="WW8Num27z2">
    <w:name w:val="WW8Num27z2"/>
    <w:rsid w:val="00A56196"/>
    <w:rPr>
      <w:rFonts w:ascii="Wingdings" w:hAnsi="Wingdings"/>
    </w:rPr>
  </w:style>
  <w:style w:type="character" w:customStyle="1" w:styleId="WW8Num29z0">
    <w:name w:val="WW8Num29z0"/>
    <w:rsid w:val="00A56196"/>
    <w:rPr>
      <w:rFonts w:ascii="Symbol" w:hAnsi="Symbol"/>
    </w:rPr>
  </w:style>
  <w:style w:type="character" w:customStyle="1" w:styleId="WW8Num29z1">
    <w:name w:val="WW8Num29z1"/>
    <w:rsid w:val="00A56196"/>
    <w:rPr>
      <w:rFonts w:ascii="Courier New" w:hAnsi="Courier New" w:cs="Courier New"/>
    </w:rPr>
  </w:style>
  <w:style w:type="character" w:customStyle="1" w:styleId="WW8Num29z2">
    <w:name w:val="WW8Num29z2"/>
    <w:rsid w:val="00A56196"/>
    <w:rPr>
      <w:rFonts w:ascii="Wingdings" w:hAnsi="Wingdings"/>
    </w:rPr>
  </w:style>
  <w:style w:type="character" w:customStyle="1" w:styleId="Standardnpsmoodstavce2">
    <w:name w:val="Standardní písmo odstavce2"/>
    <w:rsid w:val="00A56196"/>
  </w:style>
  <w:style w:type="character" w:styleId="slostrnky">
    <w:name w:val="page number"/>
    <w:basedOn w:val="Standardnpsmoodstavce2"/>
    <w:rsid w:val="00A56196"/>
  </w:style>
  <w:style w:type="character" w:styleId="Hypertextovodkaz">
    <w:name w:val="Hyperlink"/>
    <w:uiPriority w:val="99"/>
    <w:rsid w:val="00A56196"/>
    <w:rPr>
      <w:color w:val="0000FF"/>
      <w:u w:val="single"/>
    </w:rPr>
  </w:style>
  <w:style w:type="character" w:customStyle="1" w:styleId="RozloendokumentuChar">
    <w:name w:val="Rozložení dokumentu Char"/>
    <w:rsid w:val="00A56196"/>
    <w:rPr>
      <w:rFonts w:ascii="Tahoma" w:hAnsi="Tahoma" w:cs="Tahoma"/>
      <w:shd w:val="clear" w:color="auto" w:fill="000080"/>
    </w:rPr>
  </w:style>
  <w:style w:type="character" w:customStyle="1" w:styleId="TextChar">
    <w:name w:val="Text Char"/>
    <w:rsid w:val="00A56196"/>
    <w:rPr>
      <w:rFonts w:ascii="Arial" w:hAnsi="Arial"/>
      <w:sz w:val="22"/>
      <w:szCs w:val="24"/>
    </w:rPr>
  </w:style>
  <w:style w:type="character" w:customStyle="1" w:styleId="Standardnpsmoodstavce1">
    <w:name w:val="Standardní písmo odstavce1"/>
    <w:rsid w:val="00A56196"/>
  </w:style>
  <w:style w:type="character" w:customStyle="1" w:styleId="BulletSymbols">
    <w:name w:val="Bullet Symbols"/>
    <w:rsid w:val="00A56196"/>
    <w:rPr>
      <w:rFonts w:ascii="StarSymbol" w:eastAsia="StarSymbol" w:hAnsi="StarSymbol" w:cs="StarSymbol"/>
      <w:sz w:val="18"/>
      <w:szCs w:val="18"/>
    </w:rPr>
  </w:style>
  <w:style w:type="character" w:customStyle="1" w:styleId="ZhlavChar">
    <w:name w:val="Záhlaví Char"/>
    <w:aliases w:val="záhlaví Char,1. Zeile Char"/>
    <w:uiPriority w:val="99"/>
    <w:rsid w:val="00A56196"/>
    <w:rPr>
      <w:rFonts w:ascii="Arial" w:hAnsi="Arial"/>
      <w:sz w:val="16"/>
      <w:lang w:val="cs-CZ"/>
    </w:rPr>
  </w:style>
  <w:style w:type="character" w:customStyle="1" w:styleId="Normal12Char">
    <w:name w:val="Normal12 Char"/>
    <w:rsid w:val="00A56196"/>
    <w:rPr>
      <w:sz w:val="24"/>
    </w:rPr>
  </w:style>
  <w:style w:type="paragraph" w:customStyle="1" w:styleId="Nadpis">
    <w:name w:val="Nadpis"/>
    <w:basedOn w:val="Normln"/>
    <w:next w:val="Zkladntext"/>
    <w:link w:val="NadpisChar"/>
    <w:qFormat/>
    <w:rsid w:val="00A56196"/>
    <w:pPr>
      <w:keepNext/>
      <w:spacing w:before="240" w:after="120"/>
    </w:pPr>
    <w:rPr>
      <w:rFonts w:eastAsia="SimSun" w:cs="Mangal"/>
      <w:sz w:val="28"/>
      <w:szCs w:val="28"/>
    </w:rPr>
  </w:style>
  <w:style w:type="paragraph" w:styleId="Zkladntext">
    <w:name w:val="Body Text"/>
    <w:basedOn w:val="Normln"/>
    <w:rsid w:val="00A56196"/>
    <w:pPr>
      <w:ind w:left="113" w:right="141"/>
    </w:pPr>
    <w:rPr>
      <w:color w:val="000000"/>
    </w:rPr>
  </w:style>
  <w:style w:type="paragraph" w:styleId="Seznam">
    <w:name w:val="List"/>
    <w:basedOn w:val="Zkladntext"/>
    <w:rsid w:val="00A56196"/>
    <w:rPr>
      <w:rFonts w:cs="Mangal"/>
    </w:rPr>
  </w:style>
  <w:style w:type="paragraph" w:customStyle="1" w:styleId="Popisek">
    <w:name w:val="Popisek"/>
    <w:basedOn w:val="Normln"/>
    <w:rsid w:val="00A56196"/>
    <w:pPr>
      <w:suppressLineNumbers/>
      <w:spacing w:before="120" w:after="120"/>
    </w:pPr>
    <w:rPr>
      <w:rFonts w:cs="Mangal"/>
      <w:i/>
      <w:iCs/>
      <w:sz w:val="24"/>
      <w:szCs w:val="24"/>
    </w:rPr>
  </w:style>
  <w:style w:type="paragraph" w:customStyle="1" w:styleId="Rejstk">
    <w:name w:val="Rejstřík"/>
    <w:basedOn w:val="Normln"/>
    <w:rsid w:val="00A56196"/>
    <w:pPr>
      <w:suppressLineNumbers/>
    </w:pPr>
    <w:rPr>
      <w:rFonts w:cs="Mangal"/>
    </w:rPr>
  </w:style>
  <w:style w:type="paragraph" w:styleId="Zhlav">
    <w:name w:val="header"/>
    <w:aliases w:val="záhlaví,1. Zeile"/>
    <w:basedOn w:val="Normln"/>
    <w:uiPriority w:val="99"/>
    <w:rsid w:val="00A56196"/>
    <w:pPr>
      <w:tabs>
        <w:tab w:val="center" w:pos="4536"/>
        <w:tab w:val="right" w:pos="9072"/>
      </w:tabs>
      <w:jc w:val="left"/>
    </w:pPr>
    <w:rPr>
      <w:sz w:val="16"/>
    </w:rPr>
  </w:style>
  <w:style w:type="paragraph" w:styleId="Zpat">
    <w:name w:val="footer"/>
    <w:basedOn w:val="Normln"/>
    <w:rsid w:val="00A56196"/>
    <w:pPr>
      <w:tabs>
        <w:tab w:val="center" w:pos="4536"/>
        <w:tab w:val="right" w:pos="9072"/>
      </w:tabs>
    </w:pPr>
    <w:rPr>
      <w:sz w:val="16"/>
    </w:rPr>
  </w:style>
  <w:style w:type="paragraph" w:customStyle="1" w:styleId="ZAHL-text">
    <w:name w:val="ZAHL. - text"/>
    <w:rsid w:val="00A56196"/>
    <w:pPr>
      <w:tabs>
        <w:tab w:val="right" w:pos="10206"/>
      </w:tabs>
      <w:suppressAutoHyphens/>
      <w:overflowPunct w:val="0"/>
      <w:autoSpaceDE w:val="0"/>
      <w:jc w:val="both"/>
      <w:textAlignment w:val="baseline"/>
    </w:pPr>
    <w:rPr>
      <w:rFonts w:eastAsia="Arial"/>
      <w:color w:val="000000"/>
      <w:sz w:val="16"/>
      <w:lang w:eastAsia="ar-SA"/>
    </w:rPr>
  </w:style>
  <w:style w:type="paragraph" w:customStyle="1" w:styleId="ZAHL-ef">
    <w:name w:val="ZAHL-e.f."/>
    <w:rsid w:val="00A56196"/>
    <w:pPr>
      <w:numPr>
        <w:numId w:val="6"/>
      </w:numPr>
      <w:suppressAutoHyphens/>
      <w:overflowPunct w:val="0"/>
      <w:autoSpaceDE w:val="0"/>
      <w:jc w:val="both"/>
      <w:textAlignment w:val="baseline"/>
    </w:pPr>
    <w:rPr>
      <w:rFonts w:eastAsia="Arial"/>
      <w:sz w:val="16"/>
      <w:lang w:eastAsia="ar-SA"/>
    </w:rPr>
  </w:style>
  <w:style w:type="paragraph" w:customStyle="1" w:styleId="TAB-norm">
    <w:name w:val="TAB-norm"/>
    <w:rsid w:val="00A56196"/>
    <w:pPr>
      <w:suppressAutoHyphens/>
      <w:overflowPunct w:val="0"/>
      <w:autoSpaceDE w:val="0"/>
      <w:jc w:val="both"/>
      <w:textAlignment w:val="baseline"/>
    </w:pPr>
    <w:rPr>
      <w:rFonts w:eastAsia="Arial"/>
      <w:lang w:eastAsia="ar-SA"/>
    </w:rPr>
  </w:style>
  <w:style w:type="paragraph" w:customStyle="1" w:styleId="TAB-bold">
    <w:name w:val="TAB-bold"/>
    <w:rsid w:val="00A56196"/>
    <w:pPr>
      <w:suppressAutoHyphens/>
      <w:overflowPunct w:val="0"/>
      <w:autoSpaceDE w:val="0"/>
      <w:jc w:val="both"/>
      <w:textAlignment w:val="baseline"/>
    </w:pPr>
    <w:rPr>
      <w:rFonts w:ascii="Arial" w:eastAsia="Arial" w:hAnsi="Arial"/>
      <w:b/>
      <w:lang w:eastAsia="ar-SA"/>
    </w:rPr>
  </w:style>
  <w:style w:type="paragraph" w:customStyle="1" w:styleId="TAB-hlavicka">
    <w:name w:val="TAB-hlavicka"/>
    <w:rsid w:val="00A56196"/>
    <w:pPr>
      <w:suppressAutoHyphens/>
      <w:overflowPunct w:val="0"/>
      <w:autoSpaceDE w:val="0"/>
      <w:jc w:val="center"/>
      <w:textAlignment w:val="baseline"/>
    </w:pPr>
    <w:rPr>
      <w:rFonts w:eastAsia="Arial"/>
      <w:b/>
      <w:sz w:val="32"/>
      <w:lang w:eastAsia="ar-SA"/>
    </w:rPr>
  </w:style>
  <w:style w:type="paragraph" w:styleId="Podpis">
    <w:name w:val="Signature"/>
    <w:basedOn w:val="Normln"/>
    <w:rsid w:val="00A56196"/>
    <w:pPr>
      <w:ind w:left="4252"/>
    </w:pPr>
  </w:style>
  <w:style w:type="paragraph" w:customStyle="1" w:styleId="PATA-kurzva">
    <w:name w:val="PATA-kurzíva"/>
    <w:rsid w:val="00A56196"/>
    <w:pPr>
      <w:suppressAutoHyphens/>
      <w:overflowPunct w:val="0"/>
      <w:autoSpaceDE w:val="0"/>
      <w:jc w:val="center"/>
      <w:textAlignment w:val="baseline"/>
    </w:pPr>
    <w:rPr>
      <w:rFonts w:eastAsia="Arial"/>
      <w:i/>
      <w:sz w:val="24"/>
      <w:lang w:eastAsia="ar-SA"/>
    </w:rPr>
  </w:style>
  <w:style w:type="paragraph" w:customStyle="1" w:styleId="ZAHL-nad1">
    <w:name w:val="ZAHL-nad1"/>
    <w:rsid w:val="00A56196"/>
    <w:pPr>
      <w:suppressAutoHyphens/>
      <w:overflowPunct w:val="0"/>
      <w:autoSpaceDE w:val="0"/>
      <w:ind w:left="1134"/>
      <w:jc w:val="center"/>
      <w:textAlignment w:val="baseline"/>
    </w:pPr>
    <w:rPr>
      <w:rFonts w:eastAsia="Arial"/>
      <w:b/>
      <w:caps/>
      <w:sz w:val="32"/>
      <w:lang w:eastAsia="ar-SA"/>
    </w:rPr>
  </w:style>
  <w:style w:type="paragraph" w:customStyle="1" w:styleId="ZAHL-nad2">
    <w:name w:val="ZAHL-nad2"/>
    <w:rsid w:val="00A56196"/>
    <w:pPr>
      <w:suppressAutoHyphens/>
      <w:overflowPunct w:val="0"/>
      <w:autoSpaceDE w:val="0"/>
      <w:ind w:left="1134"/>
      <w:jc w:val="center"/>
      <w:textAlignment w:val="baseline"/>
    </w:pPr>
    <w:rPr>
      <w:rFonts w:eastAsia="Arial"/>
      <w:b/>
      <w:caps/>
      <w:sz w:val="36"/>
      <w:lang w:eastAsia="ar-SA"/>
    </w:rPr>
  </w:style>
  <w:style w:type="paragraph" w:customStyle="1" w:styleId="NAZEV">
    <w:name w:val="NAZEV"/>
    <w:rsid w:val="00A56196"/>
    <w:pPr>
      <w:suppressAutoHyphens/>
      <w:overflowPunct w:val="0"/>
      <w:autoSpaceDE w:val="0"/>
      <w:jc w:val="center"/>
      <w:textAlignment w:val="baseline"/>
    </w:pPr>
    <w:rPr>
      <w:rFonts w:ascii="Arial" w:eastAsia="Arial" w:hAnsi="Arial" w:cs="Arial"/>
      <w:b/>
      <w:sz w:val="52"/>
      <w:szCs w:val="52"/>
      <w:lang w:eastAsia="ar-SA"/>
    </w:rPr>
  </w:style>
  <w:style w:type="paragraph" w:customStyle="1" w:styleId="PATA-text">
    <w:name w:val="PATA-text"/>
    <w:rsid w:val="00A56196"/>
    <w:pPr>
      <w:suppressAutoHyphens/>
      <w:overflowPunct w:val="0"/>
      <w:autoSpaceDE w:val="0"/>
      <w:textAlignment w:val="baseline"/>
    </w:pPr>
    <w:rPr>
      <w:rFonts w:eastAsia="Arial"/>
      <w:sz w:val="16"/>
      <w:lang w:eastAsia="ar-SA"/>
    </w:rPr>
  </w:style>
  <w:style w:type="paragraph" w:customStyle="1" w:styleId="PATA-arche">
    <w:name w:val="PATA-arch.e."/>
    <w:rsid w:val="00A56196"/>
    <w:pPr>
      <w:suppressAutoHyphens/>
      <w:overflowPunct w:val="0"/>
      <w:autoSpaceDE w:val="0"/>
      <w:jc w:val="right"/>
      <w:textAlignment w:val="baseline"/>
    </w:pPr>
    <w:rPr>
      <w:rFonts w:eastAsia="Arial"/>
      <w:b/>
      <w:sz w:val="24"/>
      <w:lang w:eastAsia="ar-SA"/>
    </w:rPr>
  </w:style>
  <w:style w:type="paragraph" w:customStyle="1" w:styleId="PATA-str">
    <w:name w:val="PATA-str."/>
    <w:basedOn w:val="Zpat"/>
    <w:rsid w:val="00A56196"/>
    <w:pPr>
      <w:jc w:val="center"/>
    </w:pPr>
    <w:rPr>
      <w:sz w:val="24"/>
    </w:rPr>
  </w:style>
  <w:style w:type="paragraph" w:customStyle="1" w:styleId="VISIO">
    <w:name w:val="VISIO"/>
    <w:rsid w:val="00A56196"/>
    <w:pPr>
      <w:keepNext/>
      <w:numPr>
        <w:numId w:val="7"/>
      </w:numPr>
      <w:suppressAutoHyphens/>
      <w:overflowPunct w:val="0"/>
      <w:autoSpaceDE w:val="0"/>
      <w:ind w:left="6066" w:right="113"/>
      <w:jc w:val="both"/>
      <w:textAlignment w:val="baseline"/>
    </w:pPr>
    <w:rPr>
      <w:rFonts w:eastAsia="Arial"/>
      <w:sz w:val="24"/>
      <w:lang w:eastAsia="ar-SA"/>
    </w:rPr>
  </w:style>
  <w:style w:type="paragraph" w:customStyle="1" w:styleId="ZAHL-hln1">
    <w:name w:val="ZAHL - hln1"/>
    <w:rsid w:val="00A56196"/>
    <w:pPr>
      <w:keepNext/>
      <w:keepLines/>
      <w:suppressAutoHyphens/>
      <w:overflowPunct w:val="0"/>
      <w:autoSpaceDE w:val="0"/>
      <w:spacing w:line="480" w:lineRule="atLeast"/>
      <w:ind w:left="567"/>
      <w:textAlignment w:val="baseline"/>
    </w:pPr>
    <w:rPr>
      <w:rFonts w:eastAsia="Arial"/>
      <w:b/>
      <w:caps/>
      <w:color w:val="000000"/>
      <w:sz w:val="32"/>
      <w:lang w:eastAsia="ar-SA"/>
    </w:rPr>
  </w:style>
  <w:style w:type="paragraph" w:customStyle="1" w:styleId="TEXT">
    <w:name w:val="TEXT"/>
    <w:rsid w:val="00A56196"/>
    <w:pPr>
      <w:suppressAutoHyphens/>
      <w:overflowPunct w:val="0"/>
      <w:autoSpaceDE w:val="0"/>
      <w:ind w:left="567"/>
      <w:textAlignment w:val="baseline"/>
    </w:pPr>
    <w:rPr>
      <w:rFonts w:eastAsia="Arial"/>
      <w:b/>
      <w:color w:val="000000"/>
      <w:sz w:val="24"/>
      <w:lang w:eastAsia="ar-SA"/>
    </w:rPr>
  </w:style>
  <w:style w:type="paragraph" w:customStyle="1" w:styleId="Zkladn1">
    <w:name w:val="Základní1"/>
    <w:basedOn w:val="Normln"/>
    <w:rsid w:val="00A56196"/>
    <w:pPr>
      <w:keepNext/>
      <w:keepLines/>
      <w:ind w:left="113" w:right="113"/>
      <w:jc w:val="left"/>
    </w:pPr>
    <w:rPr>
      <w:sz w:val="20"/>
    </w:rPr>
  </w:style>
  <w:style w:type="paragraph" w:styleId="Obsah1">
    <w:name w:val="toc 1"/>
    <w:basedOn w:val="Normln"/>
    <w:next w:val="Normln"/>
    <w:uiPriority w:val="39"/>
    <w:rsid w:val="00A56196"/>
    <w:pPr>
      <w:tabs>
        <w:tab w:val="right" w:leader="dot" w:pos="10206"/>
      </w:tabs>
      <w:spacing w:before="120" w:after="120"/>
      <w:jc w:val="left"/>
    </w:pPr>
    <w:rPr>
      <w:b/>
      <w:caps/>
      <w:sz w:val="20"/>
    </w:rPr>
  </w:style>
  <w:style w:type="paragraph" w:styleId="Obsah2">
    <w:name w:val="toc 2"/>
    <w:basedOn w:val="Normln"/>
    <w:next w:val="Normln"/>
    <w:uiPriority w:val="39"/>
    <w:rsid w:val="00A56196"/>
    <w:pPr>
      <w:tabs>
        <w:tab w:val="right" w:leader="dot" w:pos="10206"/>
      </w:tabs>
      <w:ind w:left="240"/>
      <w:jc w:val="left"/>
    </w:pPr>
    <w:rPr>
      <w:smallCaps/>
      <w:sz w:val="20"/>
    </w:rPr>
  </w:style>
  <w:style w:type="paragraph" w:styleId="Obsah3">
    <w:name w:val="toc 3"/>
    <w:basedOn w:val="Normln"/>
    <w:next w:val="Normln"/>
    <w:uiPriority w:val="39"/>
    <w:rsid w:val="00A56196"/>
    <w:pPr>
      <w:tabs>
        <w:tab w:val="right" w:leader="dot" w:pos="10206"/>
      </w:tabs>
      <w:ind w:left="480"/>
      <w:jc w:val="left"/>
    </w:pPr>
    <w:rPr>
      <w:i/>
      <w:sz w:val="20"/>
    </w:rPr>
  </w:style>
  <w:style w:type="paragraph" w:styleId="Obsah4">
    <w:name w:val="toc 4"/>
    <w:basedOn w:val="Normln"/>
    <w:next w:val="Normln"/>
    <w:rsid w:val="00A56196"/>
    <w:pPr>
      <w:tabs>
        <w:tab w:val="right" w:leader="dot" w:pos="10206"/>
      </w:tabs>
      <w:ind w:left="720"/>
      <w:jc w:val="left"/>
    </w:pPr>
    <w:rPr>
      <w:sz w:val="18"/>
    </w:rPr>
  </w:style>
  <w:style w:type="paragraph" w:styleId="Obsah5">
    <w:name w:val="toc 5"/>
    <w:basedOn w:val="Normln"/>
    <w:next w:val="Normln"/>
    <w:rsid w:val="00A56196"/>
    <w:pPr>
      <w:tabs>
        <w:tab w:val="right" w:leader="dot" w:pos="10206"/>
      </w:tabs>
      <w:ind w:left="960"/>
      <w:jc w:val="left"/>
    </w:pPr>
    <w:rPr>
      <w:sz w:val="18"/>
    </w:rPr>
  </w:style>
  <w:style w:type="paragraph" w:styleId="Obsah6">
    <w:name w:val="toc 6"/>
    <w:basedOn w:val="Normln"/>
    <w:next w:val="Normln"/>
    <w:rsid w:val="00A56196"/>
    <w:pPr>
      <w:tabs>
        <w:tab w:val="right" w:leader="dot" w:pos="10206"/>
      </w:tabs>
      <w:ind w:left="1200"/>
      <w:jc w:val="left"/>
    </w:pPr>
    <w:rPr>
      <w:sz w:val="18"/>
    </w:rPr>
  </w:style>
  <w:style w:type="paragraph" w:styleId="Obsah7">
    <w:name w:val="toc 7"/>
    <w:basedOn w:val="Normln"/>
    <w:next w:val="Normln"/>
    <w:rsid w:val="00A56196"/>
    <w:pPr>
      <w:tabs>
        <w:tab w:val="right" w:leader="dot" w:pos="10206"/>
      </w:tabs>
      <w:ind w:left="1440"/>
      <w:jc w:val="left"/>
    </w:pPr>
    <w:rPr>
      <w:sz w:val="18"/>
    </w:rPr>
  </w:style>
  <w:style w:type="paragraph" w:styleId="Obsah8">
    <w:name w:val="toc 8"/>
    <w:basedOn w:val="Normln"/>
    <w:next w:val="Normln"/>
    <w:rsid w:val="00A56196"/>
    <w:pPr>
      <w:tabs>
        <w:tab w:val="right" w:leader="dot" w:pos="10206"/>
      </w:tabs>
      <w:ind w:left="1680"/>
      <w:jc w:val="left"/>
    </w:pPr>
    <w:rPr>
      <w:sz w:val="18"/>
    </w:rPr>
  </w:style>
  <w:style w:type="paragraph" w:styleId="Obsah9">
    <w:name w:val="toc 9"/>
    <w:basedOn w:val="Normln"/>
    <w:next w:val="Normln"/>
    <w:rsid w:val="00A56196"/>
    <w:pPr>
      <w:tabs>
        <w:tab w:val="right" w:leader="dot" w:pos="10206"/>
      </w:tabs>
      <w:ind w:left="1920"/>
      <w:jc w:val="left"/>
    </w:pPr>
    <w:rPr>
      <w:sz w:val="18"/>
    </w:rPr>
  </w:style>
  <w:style w:type="paragraph" w:customStyle="1" w:styleId="Rozloendokumentu1">
    <w:name w:val="Rozložení dokumentu1"/>
    <w:basedOn w:val="Normln"/>
    <w:rsid w:val="00A56196"/>
    <w:pPr>
      <w:shd w:val="clear" w:color="auto" w:fill="000080"/>
    </w:pPr>
    <w:rPr>
      <w:rFonts w:ascii="Tahoma" w:hAnsi="Tahoma"/>
    </w:rPr>
  </w:style>
  <w:style w:type="paragraph" w:customStyle="1" w:styleId="INNOST">
    <w:name w:val="ČINNOST"/>
    <w:basedOn w:val="Nadpis4"/>
    <w:next w:val="Normln"/>
    <w:rsid w:val="00A56196"/>
    <w:pPr>
      <w:numPr>
        <w:ilvl w:val="0"/>
        <w:numId w:val="8"/>
      </w:numPr>
    </w:pPr>
    <w:rPr>
      <w:sz w:val="24"/>
    </w:rPr>
  </w:style>
  <w:style w:type="paragraph" w:customStyle="1" w:styleId="StylNAZEVerven">
    <w:name w:val="Styl NAZEV + Červená"/>
    <w:basedOn w:val="NAZEV"/>
    <w:rsid w:val="00A56196"/>
    <w:rPr>
      <w:bCs/>
      <w:color w:val="FF0000"/>
    </w:rPr>
  </w:style>
  <w:style w:type="paragraph" w:customStyle="1" w:styleId="StylTAB-boldTimesNewRoman">
    <w:name w:val="Styl TAB-bold + Times New Roman"/>
    <w:basedOn w:val="TAB-bold"/>
    <w:rsid w:val="00A56196"/>
    <w:rPr>
      <w:bCs/>
    </w:rPr>
  </w:style>
  <w:style w:type="paragraph" w:customStyle="1" w:styleId="StylTAB-bolderven">
    <w:name w:val="Styl TAB-bold + Červená"/>
    <w:basedOn w:val="TAB-bold"/>
    <w:rsid w:val="00A56196"/>
    <w:rPr>
      <w:rFonts w:ascii="Times New Roman" w:hAnsi="Times New Roman"/>
      <w:bCs/>
      <w:color w:val="FF0000"/>
    </w:rPr>
  </w:style>
  <w:style w:type="paragraph" w:customStyle="1" w:styleId="TEXT-hln">
    <w:name w:val="TEXT - hln"/>
    <w:rsid w:val="00A56196"/>
    <w:pPr>
      <w:keepNext/>
      <w:keepLines/>
      <w:suppressAutoHyphens/>
      <w:spacing w:before="170"/>
      <w:ind w:left="113"/>
      <w:jc w:val="center"/>
    </w:pPr>
    <w:rPr>
      <w:rFonts w:eastAsia="Arial"/>
      <w:b/>
      <w:color w:val="000000"/>
      <w:sz w:val="32"/>
      <w:u w:val="single"/>
      <w:lang w:eastAsia="ar-SA"/>
    </w:rPr>
  </w:style>
  <w:style w:type="paragraph" w:customStyle="1" w:styleId="Zkladntext21">
    <w:name w:val="Základní text 21"/>
    <w:basedOn w:val="Normln"/>
    <w:rsid w:val="00A56196"/>
    <w:pPr>
      <w:spacing w:after="120" w:line="480" w:lineRule="auto"/>
    </w:pPr>
  </w:style>
  <w:style w:type="paragraph" w:customStyle="1" w:styleId="Zkladntextodsazen21">
    <w:name w:val="Základní text odsazený 21"/>
    <w:basedOn w:val="Normln"/>
    <w:rsid w:val="00A56196"/>
    <w:pPr>
      <w:spacing w:after="120" w:line="480" w:lineRule="auto"/>
      <w:ind w:left="283"/>
    </w:pPr>
  </w:style>
  <w:style w:type="paragraph" w:customStyle="1" w:styleId="Zkladntextodsazen1">
    <w:name w:val="Základní text odsazený1"/>
    <w:basedOn w:val="Normln"/>
    <w:rsid w:val="00A56196"/>
    <w:pPr>
      <w:widowControl w:val="0"/>
      <w:overflowPunct/>
      <w:autoSpaceDE/>
      <w:ind w:firstLine="709"/>
      <w:textAlignment w:val="auto"/>
    </w:pPr>
    <w:rPr>
      <w:rFonts w:ascii="Times New Roman" w:hAnsi="Times New Roman"/>
    </w:rPr>
  </w:style>
  <w:style w:type="paragraph" w:customStyle="1" w:styleId="Odstavec">
    <w:name w:val="Odstavec"/>
    <w:basedOn w:val="Normln"/>
    <w:rsid w:val="00A56196"/>
    <w:pPr>
      <w:widowControl w:val="0"/>
      <w:overflowPunct/>
      <w:autoSpaceDE/>
      <w:spacing w:before="120" w:after="120"/>
      <w:jc w:val="left"/>
      <w:textAlignment w:val="auto"/>
    </w:pPr>
    <w:rPr>
      <w:sz w:val="20"/>
    </w:rPr>
  </w:style>
  <w:style w:type="paragraph" w:customStyle="1" w:styleId="NormlnText">
    <w:name w:val="NormálníText"/>
    <w:basedOn w:val="Normln"/>
    <w:rsid w:val="00A56196"/>
    <w:pPr>
      <w:spacing w:before="120" w:after="40"/>
      <w:jc w:val="left"/>
    </w:pPr>
    <w:rPr>
      <w:rFonts w:ascii="Times New Roman" w:hAnsi="Times New Roman"/>
    </w:rPr>
  </w:style>
  <w:style w:type="paragraph" w:styleId="Normlnweb">
    <w:name w:val="Normal (Web)"/>
    <w:basedOn w:val="Normln"/>
    <w:uiPriority w:val="99"/>
    <w:rsid w:val="00A56196"/>
    <w:rPr>
      <w:rFonts w:ascii="Times New Roman" w:hAnsi="Times New Roman"/>
      <w:szCs w:val="24"/>
    </w:rPr>
  </w:style>
  <w:style w:type="paragraph" w:styleId="Textbubliny">
    <w:name w:val="Balloon Text"/>
    <w:basedOn w:val="Normln"/>
    <w:rsid w:val="00A56196"/>
    <w:rPr>
      <w:rFonts w:ascii="Tahoma" w:hAnsi="Tahoma" w:cs="Tahoma"/>
      <w:sz w:val="16"/>
      <w:szCs w:val="16"/>
    </w:rPr>
  </w:style>
  <w:style w:type="paragraph" w:customStyle="1" w:styleId="StylPrvndek125cm">
    <w:name w:val="Styl První řádek:  125 cm"/>
    <w:basedOn w:val="Normln"/>
    <w:rsid w:val="00A56196"/>
    <w:pPr>
      <w:ind w:firstLine="708"/>
    </w:pPr>
    <w:rPr>
      <w:rFonts w:cs="Arial"/>
      <w:szCs w:val="22"/>
    </w:rPr>
  </w:style>
  <w:style w:type="paragraph" w:customStyle="1" w:styleId="StylNadpis2Za6b">
    <w:name w:val="Styl Nadpis 2 + Za:  6 b."/>
    <w:basedOn w:val="Nadpis2"/>
    <w:rsid w:val="00A56196"/>
    <w:pPr>
      <w:numPr>
        <w:ilvl w:val="0"/>
        <w:numId w:val="0"/>
      </w:numPr>
      <w:spacing w:after="120"/>
    </w:pPr>
    <w:rPr>
      <w:rFonts w:cs="Arial"/>
      <w:bCs/>
      <w:szCs w:val="24"/>
    </w:rPr>
  </w:style>
  <w:style w:type="paragraph" w:customStyle="1" w:styleId="StylPrvndek125cm1">
    <w:name w:val="Styl První řádek:  125 cm1"/>
    <w:basedOn w:val="Normln"/>
    <w:rsid w:val="00A56196"/>
    <w:pPr>
      <w:ind w:firstLine="708"/>
    </w:pPr>
  </w:style>
  <w:style w:type="paragraph" w:customStyle="1" w:styleId="StylDoleva">
    <w:name w:val="Styl Doleva"/>
    <w:basedOn w:val="Normln"/>
    <w:rsid w:val="00A56196"/>
    <w:pPr>
      <w:jc w:val="left"/>
    </w:pPr>
  </w:style>
  <w:style w:type="paragraph" w:customStyle="1" w:styleId="StylNadpis2">
    <w:name w:val="Styl Nadpis 2"/>
    <w:basedOn w:val="Nadpis2"/>
    <w:rsid w:val="00A56196"/>
    <w:pPr>
      <w:numPr>
        <w:ilvl w:val="0"/>
        <w:numId w:val="0"/>
      </w:numPr>
      <w:spacing w:after="120"/>
    </w:pPr>
    <w:rPr>
      <w:bCs/>
      <w:sz w:val="26"/>
    </w:rPr>
  </w:style>
  <w:style w:type="paragraph" w:customStyle="1" w:styleId="StylTAB-normArial11bDoleva">
    <w:name w:val="Styl TAB-norm + Arial 11 b. Doleva"/>
    <w:basedOn w:val="TAB-norm"/>
    <w:rsid w:val="00A56196"/>
    <w:pPr>
      <w:jc w:val="left"/>
    </w:pPr>
    <w:rPr>
      <w:rFonts w:ascii="Arial" w:hAnsi="Arial"/>
      <w:sz w:val="22"/>
    </w:rPr>
  </w:style>
  <w:style w:type="paragraph" w:customStyle="1" w:styleId="StylTAB-bold11bnenTunDoleva">
    <w:name w:val="Styl TAB-bold + 11 b. není Tučné Doleva"/>
    <w:basedOn w:val="TAB-bold"/>
    <w:rsid w:val="00A56196"/>
    <w:pPr>
      <w:jc w:val="left"/>
    </w:pPr>
    <w:rPr>
      <w:b w:val="0"/>
      <w:sz w:val="22"/>
    </w:rPr>
  </w:style>
  <w:style w:type="paragraph" w:customStyle="1" w:styleId="Normal1">
    <w:name w:val="Normal1"/>
    <w:basedOn w:val="Normln"/>
    <w:rsid w:val="00A56196"/>
    <w:pPr>
      <w:overflowPunct/>
      <w:autoSpaceDE/>
      <w:spacing w:before="120" w:line="240" w:lineRule="atLeast"/>
      <w:ind w:left="284"/>
      <w:textAlignment w:val="auto"/>
    </w:pPr>
    <w:rPr>
      <w:rFonts w:ascii="Times New Roman" w:hAnsi="Times New Roman"/>
      <w:sz w:val="24"/>
    </w:rPr>
  </w:style>
  <w:style w:type="paragraph" w:customStyle="1" w:styleId="Normal2">
    <w:name w:val="Normal2"/>
    <w:basedOn w:val="Normln"/>
    <w:rsid w:val="00A56196"/>
    <w:pPr>
      <w:overflowPunct/>
      <w:autoSpaceDE/>
      <w:spacing w:after="120"/>
      <w:ind w:left="567"/>
      <w:textAlignment w:val="auto"/>
    </w:pPr>
    <w:rPr>
      <w:rFonts w:ascii="Times New Roman" w:hAnsi="Times New Roman"/>
      <w:sz w:val="24"/>
    </w:rPr>
  </w:style>
  <w:style w:type="paragraph" w:customStyle="1" w:styleId="Seznamsodrkami1">
    <w:name w:val="Seznam s odrážkami1"/>
    <w:basedOn w:val="Normln"/>
    <w:rsid w:val="00A56196"/>
    <w:pPr>
      <w:numPr>
        <w:numId w:val="9"/>
      </w:numPr>
      <w:tabs>
        <w:tab w:val="left" w:pos="360"/>
      </w:tabs>
      <w:overflowPunct/>
      <w:autoSpaceDE/>
      <w:ind w:left="360" w:hanging="360"/>
      <w:jc w:val="left"/>
      <w:textAlignment w:val="auto"/>
    </w:pPr>
    <w:rPr>
      <w:rFonts w:ascii="Times New Roman" w:hAnsi="Times New Roman"/>
      <w:sz w:val="24"/>
    </w:rPr>
  </w:style>
  <w:style w:type="paragraph" w:customStyle="1" w:styleId="StylNormal1Arial11bKurzvaModrVlevo0cmPrvn">
    <w:name w:val="Styl Normal1 + Arial 11 b. Kurzíva Modrá Vlevo:  0 cm První ř..."/>
    <w:basedOn w:val="Normal1"/>
    <w:rsid w:val="00A56196"/>
    <w:pPr>
      <w:spacing w:before="0"/>
      <w:ind w:left="0" w:firstLine="425"/>
    </w:pPr>
    <w:rPr>
      <w:rFonts w:ascii="Arial" w:hAnsi="Arial"/>
      <w:i/>
      <w:iCs/>
      <w:color w:val="0000FF"/>
      <w:sz w:val="22"/>
    </w:rPr>
  </w:style>
  <w:style w:type="paragraph" w:customStyle="1" w:styleId="StylNormal1Arial11bModr">
    <w:name w:val="Styl Normal1 + Arial 11 b. Modrá"/>
    <w:basedOn w:val="Normal1"/>
    <w:rsid w:val="00A56196"/>
    <w:pPr>
      <w:spacing w:before="0"/>
    </w:pPr>
    <w:rPr>
      <w:rFonts w:ascii="Arial" w:hAnsi="Arial"/>
      <w:color w:val="0000FF"/>
      <w:sz w:val="22"/>
    </w:rPr>
  </w:style>
  <w:style w:type="paragraph" w:customStyle="1" w:styleId="StylNormal1Arial11bModr1">
    <w:name w:val="Styl Normal1 + Arial 11 b. Modrá1"/>
    <w:basedOn w:val="Normal1"/>
    <w:rsid w:val="00A56196"/>
    <w:pPr>
      <w:numPr>
        <w:numId w:val="5"/>
      </w:numPr>
      <w:spacing w:before="0"/>
    </w:pPr>
    <w:rPr>
      <w:rFonts w:ascii="Arial" w:hAnsi="Arial"/>
      <w:color w:val="0000FF"/>
      <w:sz w:val="22"/>
    </w:rPr>
  </w:style>
  <w:style w:type="paragraph" w:customStyle="1" w:styleId="odstavec0">
    <w:name w:val="odstavec"/>
    <w:rsid w:val="00A56196"/>
    <w:pPr>
      <w:suppressAutoHyphens/>
      <w:overflowPunct w:val="0"/>
      <w:autoSpaceDE w:val="0"/>
      <w:spacing w:before="113"/>
      <w:ind w:left="113" w:right="113"/>
      <w:jc w:val="both"/>
      <w:textAlignment w:val="baseline"/>
    </w:pPr>
    <w:rPr>
      <w:rFonts w:eastAsia="Arial"/>
      <w:color w:val="000000"/>
      <w:sz w:val="24"/>
      <w:szCs w:val="24"/>
      <w:lang w:eastAsia="ar-SA"/>
    </w:rPr>
  </w:style>
  <w:style w:type="paragraph" w:customStyle="1" w:styleId="Zkladntext22">
    <w:name w:val="Základní text 22"/>
    <w:basedOn w:val="Normln"/>
    <w:rsid w:val="00A56196"/>
    <w:pPr>
      <w:widowControl w:val="0"/>
      <w:ind w:left="113" w:right="113"/>
    </w:pPr>
    <w:rPr>
      <w:rFonts w:ascii="Times New Roman" w:hAnsi="Times New Roman"/>
    </w:rPr>
  </w:style>
  <w:style w:type="paragraph" w:customStyle="1" w:styleId="StylPrvndek105cm">
    <w:name w:val="Styl První řádek:  105 cm"/>
    <w:basedOn w:val="Normln"/>
    <w:rsid w:val="00A56196"/>
    <w:pPr>
      <w:ind w:firstLine="595"/>
    </w:pPr>
    <w:rPr>
      <w:rFonts w:cs="Arial"/>
      <w:szCs w:val="22"/>
    </w:rPr>
  </w:style>
  <w:style w:type="paragraph" w:customStyle="1" w:styleId="PATA">
    <w:name w:val="PATA"/>
    <w:rsid w:val="00A56196"/>
    <w:pPr>
      <w:suppressAutoHyphens/>
      <w:overflowPunct w:val="0"/>
      <w:autoSpaceDE w:val="0"/>
      <w:jc w:val="center"/>
      <w:textAlignment w:val="baseline"/>
    </w:pPr>
    <w:rPr>
      <w:rFonts w:ascii="Arial" w:eastAsia="Arial" w:hAnsi="Arial" w:cs="Arial"/>
      <w:lang w:eastAsia="ar-SA"/>
    </w:rPr>
  </w:style>
  <w:style w:type="paragraph" w:customStyle="1" w:styleId="CharChar1">
    <w:name w:val="Char Char1"/>
    <w:basedOn w:val="Normln"/>
    <w:rsid w:val="00A56196"/>
    <w:pPr>
      <w:overflowPunct/>
      <w:autoSpaceDE/>
      <w:spacing w:after="160" w:line="240" w:lineRule="exact"/>
      <w:jc w:val="left"/>
      <w:textAlignment w:val="auto"/>
    </w:pPr>
    <w:rPr>
      <w:rFonts w:ascii="Verdana" w:hAnsi="Verdana" w:cs="Verdana"/>
      <w:sz w:val="20"/>
      <w:lang w:val="en-US"/>
    </w:rPr>
  </w:style>
  <w:style w:type="paragraph" w:customStyle="1" w:styleId="Seznamsodrkami31">
    <w:name w:val="Seznam s odrážkami 31"/>
    <w:basedOn w:val="Normln"/>
    <w:rsid w:val="00A56196"/>
    <w:pPr>
      <w:numPr>
        <w:numId w:val="2"/>
      </w:numPr>
    </w:pPr>
  </w:style>
  <w:style w:type="paragraph" w:customStyle="1" w:styleId="Rozloendokumentu10">
    <w:name w:val="Rozložení dokumentu1"/>
    <w:basedOn w:val="Normln"/>
    <w:rsid w:val="00A56196"/>
    <w:pPr>
      <w:shd w:val="clear" w:color="auto" w:fill="000080"/>
      <w:overflowPunct/>
      <w:autoSpaceDE/>
      <w:spacing w:line="240" w:lineRule="atLeast"/>
      <w:textAlignment w:val="auto"/>
    </w:pPr>
    <w:rPr>
      <w:rFonts w:ascii="Tahoma" w:hAnsi="Tahoma"/>
      <w:sz w:val="20"/>
    </w:rPr>
  </w:style>
  <w:style w:type="paragraph" w:customStyle="1" w:styleId="StylNadpis3Ped12bZa12b">
    <w:name w:val="Styl Nadpis 3 + Před:  12 b. Za:  12 b."/>
    <w:basedOn w:val="Nadpis3"/>
    <w:rsid w:val="00A56196"/>
    <w:pPr>
      <w:numPr>
        <w:ilvl w:val="0"/>
        <w:numId w:val="0"/>
      </w:numPr>
      <w:tabs>
        <w:tab w:val="left" w:pos="1224"/>
      </w:tabs>
      <w:spacing w:before="240" w:after="40"/>
      <w:ind w:left="1224" w:hanging="504"/>
    </w:pPr>
    <w:rPr>
      <w:bCs/>
      <w:sz w:val="20"/>
    </w:rPr>
  </w:style>
  <w:style w:type="paragraph" w:customStyle="1" w:styleId="CharChar2CharCharChar">
    <w:name w:val="Char Char2 Char Char Char"/>
    <w:basedOn w:val="Normln"/>
    <w:rsid w:val="00A56196"/>
    <w:pPr>
      <w:overflowPunct/>
      <w:autoSpaceDE/>
      <w:spacing w:after="160" w:line="240" w:lineRule="exact"/>
      <w:jc w:val="left"/>
      <w:textAlignment w:val="auto"/>
    </w:pPr>
    <w:rPr>
      <w:rFonts w:ascii="Verdana" w:hAnsi="Verdana" w:cs="Verdana"/>
      <w:sz w:val="20"/>
    </w:rPr>
  </w:style>
  <w:style w:type="paragraph" w:customStyle="1" w:styleId="PKZNadpis2">
    <w:name w:val="PKZ Nadpis 2"/>
    <w:basedOn w:val="Nadpis2"/>
    <w:next w:val="PKZNadpis3"/>
    <w:rsid w:val="00A56196"/>
    <w:pPr>
      <w:numPr>
        <w:ilvl w:val="0"/>
        <w:numId w:val="0"/>
      </w:numPr>
      <w:tabs>
        <w:tab w:val="left" w:pos="0"/>
      </w:tabs>
      <w:spacing w:before="60" w:after="60"/>
      <w:ind w:left="709" w:hanging="709"/>
      <w:jc w:val="center"/>
    </w:pPr>
    <w:rPr>
      <w:rFonts w:ascii="Times New Roman" w:hAnsi="Times New Roman"/>
      <w:b w:val="0"/>
      <w:sz w:val="20"/>
    </w:rPr>
  </w:style>
  <w:style w:type="paragraph" w:customStyle="1" w:styleId="PKZNadpis3">
    <w:name w:val="PKZ Nadpis 3"/>
    <w:basedOn w:val="Nadpis3"/>
    <w:rsid w:val="00A56196"/>
    <w:pPr>
      <w:numPr>
        <w:ilvl w:val="0"/>
        <w:numId w:val="0"/>
      </w:numPr>
      <w:tabs>
        <w:tab w:val="left" w:pos="0"/>
      </w:tabs>
      <w:spacing w:before="60" w:after="60"/>
      <w:ind w:left="709" w:hanging="709"/>
      <w:jc w:val="center"/>
    </w:pPr>
    <w:rPr>
      <w:b w:val="0"/>
      <w:sz w:val="20"/>
    </w:rPr>
  </w:style>
  <w:style w:type="paragraph" w:customStyle="1" w:styleId="PKZNadpis4">
    <w:name w:val="PKZ Nadpis 4"/>
    <w:basedOn w:val="Nadpis4"/>
    <w:rsid w:val="00A56196"/>
    <w:pPr>
      <w:numPr>
        <w:ilvl w:val="0"/>
        <w:numId w:val="0"/>
      </w:numPr>
      <w:tabs>
        <w:tab w:val="left" w:pos="0"/>
      </w:tabs>
      <w:spacing w:before="60" w:after="60"/>
      <w:ind w:left="707" w:hanging="709"/>
      <w:jc w:val="center"/>
    </w:pPr>
    <w:rPr>
      <w:b w:val="0"/>
      <w:sz w:val="20"/>
    </w:rPr>
  </w:style>
  <w:style w:type="paragraph" w:customStyle="1" w:styleId="PKZNadpis5">
    <w:name w:val="PKZ Nadpis 5"/>
    <w:basedOn w:val="Nadpis5"/>
    <w:rsid w:val="00A56196"/>
    <w:pPr>
      <w:keepNext/>
      <w:numPr>
        <w:ilvl w:val="0"/>
        <w:numId w:val="0"/>
      </w:numPr>
      <w:spacing w:before="60"/>
      <w:ind w:left="709" w:hanging="709"/>
      <w:jc w:val="center"/>
    </w:pPr>
    <w:rPr>
      <w:b w:val="0"/>
      <w:sz w:val="20"/>
    </w:rPr>
  </w:style>
  <w:style w:type="paragraph" w:customStyle="1" w:styleId="CharCharCharCharChar">
    <w:name w:val="Char Char Char Char Char"/>
    <w:basedOn w:val="Normln"/>
    <w:rsid w:val="00A56196"/>
    <w:pPr>
      <w:widowControl w:val="0"/>
      <w:overflowPunct/>
      <w:autoSpaceDE/>
      <w:spacing w:after="160" w:line="240" w:lineRule="exact"/>
    </w:pPr>
    <w:rPr>
      <w:rFonts w:ascii="Verdana" w:hAnsi="Verdana" w:cs="Verdana"/>
      <w:sz w:val="20"/>
    </w:rPr>
  </w:style>
  <w:style w:type="paragraph" w:customStyle="1" w:styleId="Normal12">
    <w:name w:val="Normal12"/>
    <w:basedOn w:val="Normln"/>
    <w:rsid w:val="00A56196"/>
    <w:pPr>
      <w:tabs>
        <w:tab w:val="left" w:pos="709"/>
        <w:tab w:val="left" w:pos="1701"/>
        <w:tab w:val="left" w:pos="2410"/>
      </w:tabs>
    </w:pPr>
    <w:rPr>
      <w:rFonts w:ascii="Times New Roman" w:hAnsi="Times New Roman"/>
      <w:sz w:val="24"/>
    </w:rPr>
  </w:style>
  <w:style w:type="paragraph" w:customStyle="1" w:styleId="Obsahtabulky">
    <w:name w:val="Obsah tabulky"/>
    <w:basedOn w:val="Normln"/>
    <w:rsid w:val="00A56196"/>
    <w:pPr>
      <w:widowControl w:val="0"/>
      <w:suppressLineNumbers/>
      <w:overflowPunct/>
      <w:autoSpaceDE/>
      <w:jc w:val="left"/>
      <w:textAlignment w:val="auto"/>
    </w:pPr>
    <w:rPr>
      <w:rFonts w:eastAsia="Arial Unicode MS" w:cs="Tahoma"/>
      <w:color w:val="000000"/>
      <w:kern w:val="1"/>
      <w:szCs w:val="24"/>
      <w:lang w:eastAsia="cs-CZ" w:bidi="cs-CZ"/>
    </w:rPr>
  </w:style>
  <w:style w:type="paragraph" w:customStyle="1" w:styleId="Pokraovnseznamu31">
    <w:name w:val="Pokračování seznamu 31"/>
    <w:basedOn w:val="Normln"/>
    <w:rsid w:val="00A56196"/>
    <w:pPr>
      <w:overflowPunct/>
      <w:autoSpaceDE/>
      <w:spacing w:after="120"/>
      <w:ind w:left="849"/>
      <w:jc w:val="left"/>
      <w:textAlignment w:val="auto"/>
    </w:pPr>
    <w:rPr>
      <w:rFonts w:ascii="Times New Roman" w:hAnsi="Times New Roman"/>
      <w:sz w:val="20"/>
    </w:rPr>
  </w:style>
  <w:style w:type="paragraph" w:customStyle="1" w:styleId="Pokraovnseznamu21">
    <w:name w:val="Pokračování seznamu 21"/>
    <w:basedOn w:val="Normln"/>
    <w:rsid w:val="00A56196"/>
    <w:pPr>
      <w:spacing w:after="120"/>
      <w:ind w:left="566"/>
    </w:pPr>
  </w:style>
  <w:style w:type="paragraph" w:styleId="Odstavecseseznamem">
    <w:name w:val="List Paragraph"/>
    <w:basedOn w:val="Normln"/>
    <w:link w:val="OdstavecseseznamemChar"/>
    <w:qFormat/>
    <w:rsid w:val="00A56196"/>
    <w:pPr>
      <w:ind w:left="708"/>
    </w:pPr>
  </w:style>
  <w:style w:type="paragraph" w:customStyle="1" w:styleId="Text0">
    <w:name w:val="Text"/>
    <w:basedOn w:val="Normln"/>
    <w:rsid w:val="00A56196"/>
    <w:pPr>
      <w:overflowPunct/>
      <w:autoSpaceDE/>
      <w:ind w:firstLine="454"/>
      <w:textAlignment w:val="auto"/>
    </w:pPr>
    <w:rPr>
      <w:szCs w:val="24"/>
    </w:rPr>
  </w:style>
  <w:style w:type="paragraph" w:customStyle="1" w:styleId="Ploha2">
    <w:name w:val="Příloha č.2"/>
    <w:basedOn w:val="Normln"/>
    <w:next w:val="Normln"/>
    <w:rsid w:val="00A56196"/>
    <w:pPr>
      <w:keepNext/>
      <w:keepLines/>
      <w:spacing w:after="240"/>
      <w:jc w:val="center"/>
      <w:textAlignment w:val="auto"/>
    </w:pPr>
    <w:rPr>
      <w:rFonts w:cs="Arial"/>
      <w:b/>
      <w:sz w:val="36"/>
      <w:szCs w:val="36"/>
    </w:rPr>
  </w:style>
  <w:style w:type="paragraph" w:customStyle="1" w:styleId="odrky8">
    <w:name w:val="odrážky 8"/>
    <w:basedOn w:val="Normln"/>
    <w:rsid w:val="00A56196"/>
    <w:pPr>
      <w:keepNext/>
      <w:keepLines/>
      <w:numPr>
        <w:numId w:val="3"/>
      </w:numPr>
      <w:jc w:val="left"/>
    </w:pPr>
  </w:style>
  <w:style w:type="paragraph" w:customStyle="1" w:styleId="Prosttext1">
    <w:name w:val="Prostý text1"/>
    <w:basedOn w:val="Normln"/>
    <w:rsid w:val="00A56196"/>
    <w:pPr>
      <w:jc w:val="left"/>
    </w:pPr>
    <w:rPr>
      <w:rFonts w:ascii="Courier New" w:hAnsi="Courier New"/>
      <w:sz w:val="20"/>
    </w:rPr>
  </w:style>
  <w:style w:type="paragraph" w:customStyle="1" w:styleId="TableParagraph">
    <w:name w:val="Table Paragraph"/>
    <w:basedOn w:val="Normln"/>
    <w:rsid w:val="00A56196"/>
    <w:pPr>
      <w:widowControl w:val="0"/>
      <w:overflowPunct/>
      <w:jc w:val="left"/>
      <w:textAlignment w:val="auto"/>
    </w:pPr>
    <w:rPr>
      <w:rFonts w:ascii="Times New Roman" w:hAnsi="Times New Roman"/>
      <w:sz w:val="24"/>
      <w:szCs w:val="24"/>
    </w:rPr>
  </w:style>
  <w:style w:type="paragraph" w:customStyle="1" w:styleId="Standard">
    <w:name w:val="Standard"/>
    <w:rsid w:val="00A56196"/>
    <w:pPr>
      <w:widowControl w:val="0"/>
      <w:suppressAutoHyphens/>
      <w:textAlignment w:val="baseline"/>
    </w:pPr>
    <w:rPr>
      <w:rFonts w:ascii="Arial" w:eastAsia="Arial Unicode MS" w:hAnsi="Arial" w:cs="Tahoma"/>
      <w:kern w:val="1"/>
      <w:sz w:val="22"/>
      <w:szCs w:val="24"/>
      <w:lang w:eastAsia="ar-SA"/>
    </w:rPr>
  </w:style>
  <w:style w:type="paragraph" w:customStyle="1" w:styleId="Seznamobrzk1">
    <w:name w:val="Seznam obrázků1"/>
    <w:basedOn w:val="Normln"/>
    <w:next w:val="Normln"/>
    <w:rsid w:val="00A56196"/>
    <w:pPr>
      <w:ind w:left="480" w:hanging="480"/>
      <w:jc w:val="left"/>
    </w:pPr>
    <w:rPr>
      <w:rFonts w:ascii="Calibri" w:hAnsi="Calibri"/>
      <w:smallCaps/>
      <w:sz w:val="20"/>
    </w:rPr>
  </w:style>
  <w:style w:type="paragraph" w:customStyle="1" w:styleId="Norm">
    <w:name w:val="Norm"/>
    <w:basedOn w:val="Normln"/>
    <w:rsid w:val="00A56196"/>
    <w:pPr>
      <w:overflowPunct/>
      <w:spacing w:line="360" w:lineRule="exact"/>
      <w:ind w:left="425"/>
      <w:textAlignment w:val="auto"/>
    </w:pPr>
    <w:rPr>
      <w:rFonts w:ascii="Calibri" w:hAnsi="Calibri"/>
      <w:sz w:val="24"/>
    </w:rPr>
  </w:style>
  <w:style w:type="paragraph" w:customStyle="1" w:styleId="Body">
    <w:name w:val="Body"/>
    <w:basedOn w:val="Normln"/>
    <w:rsid w:val="00A56196"/>
    <w:pPr>
      <w:numPr>
        <w:numId w:val="4"/>
      </w:numPr>
      <w:spacing w:line="360" w:lineRule="auto"/>
    </w:pPr>
    <w:rPr>
      <w:rFonts w:ascii="Calibri" w:hAnsi="Calibri"/>
      <w:sz w:val="24"/>
    </w:rPr>
  </w:style>
  <w:style w:type="paragraph" w:customStyle="1" w:styleId="Obsahrmce">
    <w:name w:val="Obsah rámce"/>
    <w:basedOn w:val="Zkladntext"/>
    <w:rsid w:val="00A56196"/>
  </w:style>
  <w:style w:type="paragraph" w:customStyle="1" w:styleId="Nadpistabulky">
    <w:name w:val="Nadpis tabulky"/>
    <w:basedOn w:val="Obsahtabulky"/>
    <w:rsid w:val="00A56196"/>
    <w:pPr>
      <w:jc w:val="center"/>
    </w:pPr>
    <w:rPr>
      <w:b/>
      <w:bCs/>
    </w:rPr>
  </w:style>
  <w:style w:type="paragraph" w:customStyle="1" w:styleId="Obsah10">
    <w:name w:val="Obsah 10"/>
    <w:basedOn w:val="Rejstk"/>
    <w:rsid w:val="00A56196"/>
    <w:pPr>
      <w:tabs>
        <w:tab w:val="right" w:leader="dot" w:pos="7091"/>
      </w:tabs>
      <w:ind w:left="2547"/>
    </w:pPr>
  </w:style>
  <w:style w:type="paragraph" w:styleId="Bezmezer">
    <w:name w:val="No Spacing"/>
    <w:uiPriority w:val="1"/>
    <w:qFormat/>
    <w:rsid w:val="004C1C91"/>
    <w:pPr>
      <w:ind w:firstLine="357"/>
      <w:jc w:val="both"/>
    </w:pPr>
    <w:rPr>
      <w:rFonts w:ascii="Arial" w:eastAsia="Calibri" w:hAnsi="Arial"/>
      <w:szCs w:val="22"/>
      <w:lang w:eastAsia="en-US"/>
    </w:rPr>
  </w:style>
  <w:style w:type="paragraph" w:styleId="Zkladntextodsazen2">
    <w:name w:val="Body Text Indent 2"/>
    <w:basedOn w:val="Normln"/>
    <w:link w:val="Zkladntextodsazen2Char"/>
    <w:unhideWhenUsed/>
    <w:rsid w:val="00B009F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009FC"/>
    <w:rPr>
      <w:rFonts w:ascii="Arial" w:hAnsi="Arial"/>
      <w:sz w:val="22"/>
      <w:lang w:eastAsia="ar-SA"/>
    </w:rPr>
  </w:style>
  <w:style w:type="table" w:styleId="Mkatabulky">
    <w:name w:val="Table Grid"/>
    <w:basedOn w:val="Normlntabulka"/>
    <w:uiPriority w:val="39"/>
    <w:rsid w:val="00ED5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32EC5"/>
    <w:pPr>
      <w:keepLines/>
      <w:numPr>
        <w:numId w:val="0"/>
      </w:numPr>
      <w:suppressAutoHyphens w:val="0"/>
      <w:overflowPunct/>
      <w:autoSpaceDE/>
      <w:spacing w:before="240" w:after="0" w:line="259" w:lineRule="auto"/>
      <w:textAlignment w:val="auto"/>
      <w:outlineLvl w:val="9"/>
    </w:pPr>
    <w:rPr>
      <w:rFonts w:asciiTheme="majorHAnsi" w:eastAsiaTheme="majorEastAsia" w:hAnsiTheme="majorHAnsi" w:cstheme="majorBidi"/>
      <w:b w:val="0"/>
      <w:color w:val="2E74B5" w:themeColor="accent1" w:themeShade="BF"/>
      <w:kern w:val="0"/>
      <w:sz w:val="32"/>
      <w:szCs w:val="32"/>
      <w:lang w:eastAsia="cs-CZ"/>
    </w:rPr>
  </w:style>
  <w:style w:type="character" w:styleId="Siln">
    <w:name w:val="Strong"/>
    <w:basedOn w:val="Standardnpsmoodstavce"/>
    <w:uiPriority w:val="22"/>
    <w:qFormat/>
    <w:rsid w:val="002B562E"/>
    <w:rPr>
      <w:b/>
      <w:bCs/>
    </w:rPr>
  </w:style>
  <w:style w:type="paragraph" w:customStyle="1" w:styleId="Default">
    <w:name w:val="Default"/>
    <w:rsid w:val="00D06F7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4E15C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4E15C7"/>
    <w:rPr>
      <w:rFonts w:ascii="Arial" w:hAnsi="Arial"/>
      <w:sz w:val="16"/>
      <w:szCs w:val="16"/>
      <w:lang w:eastAsia="ar-SA"/>
    </w:rPr>
  </w:style>
  <w:style w:type="paragraph" w:customStyle="1" w:styleId="Prvnodsadit">
    <w:name w:val="První odsadit"/>
    <w:rsid w:val="00F971A6"/>
    <w:pPr>
      <w:overflowPunct w:val="0"/>
      <w:autoSpaceDE w:val="0"/>
      <w:autoSpaceDN w:val="0"/>
      <w:adjustRightInd w:val="0"/>
      <w:spacing w:before="60"/>
      <w:ind w:left="851" w:firstLine="284"/>
      <w:jc w:val="both"/>
      <w:textAlignment w:val="baseline"/>
    </w:pPr>
    <w:rPr>
      <w:rFonts w:ascii="Arial" w:hAnsi="Arial"/>
      <w:color w:val="000000"/>
    </w:rPr>
  </w:style>
  <w:style w:type="paragraph" w:styleId="Prosttext">
    <w:name w:val="Plain Text"/>
    <w:basedOn w:val="Normln"/>
    <w:link w:val="ProsttextChar"/>
    <w:rsid w:val="002B1ED8"/>
    <w:pPr>
      <w:suppressAutoHyphens w:val="0"/>
      <w:overflowPunct/>
      <w:autoSpaceDE/>
      <w:jc w:val="left"/>
      <w:textAlignment w:val="auto"/>
    </w:pPr>
    <w:rPr>
      <w:rFonts w:ascii="Courier New" w:hAnsi="Courier New"/>
      <w:noProof/>
      <w:sz w:val="20"/>
      <w:lang w:eastAsia="cs-CZ"/>
    </w:rPr>
  </w:style>
  <w:style w:type="character" w:customStyle="1" w:styleId="ProsttextChar">
    <w:name w:val="Prostý text Char"/>
    <w:basedOn w:val="Standardnpsmoodstavce"/>
    <w:link w:val="Prosttext"/>
    <w:rsid w:val="002B1ED8"/>
    <w:rPr>
      <w:rFonts w:ascii="Courier New" w:hAnsi="Courier New"/>
      <w:noProof/>
    </w:rPr>
  </w:style>
  <w:style w:type="character" w:customStyle="1" w:styleId="Nadpis2Char">
    <w:name w:val="Nadpis 2 Char"/>
    <w:aliases w:val="Nadpis 2 Char Char Char1,Nadpis 2 Char Char Char Char Char Char,Nadpis 2 Char Char Char Char"/>
    <w:basedOn w:val="Standardnpsmoodstavce"/>
    <w:rsid w:val="002B1ED8"/>
    <w:rPr>
      <w:rFonts w:ascii="Arial" w:hAnsi="Arial"/>
      <w:b/>
      <w:kern w:val="28"/>
      <w:sz w:val="22"/>
      <w:lang w:val="cs-CZ" w:eastAsia="cs-CZ" w:bidi="ar-SA"/>
    </w:rPr>
  </w:style>
  <w:style w:type="paragraph" w:styleId="Zkladntext2">
    <w:name w:val="Body Text 2"/>
    <w:basedOn w:val="Normln"/>
    <w:link w:val="Zkladntext2Char"/>
    <w:rsid w:val="002B1ED8"/>
    <w:pPr>
      <w:suppressAutoHyphens w:val="0"/>
      <w:overflowPunct/>
      <w:autoSpaceDE/>
      <w:spacing w:after="120" w:line="480" w:lineRule="auto"/>
      <w:jc w:val="left"/>
      <w:textAlignment w:val="auto"/>
    </w:pPr>
    <w:rPr>
      <w:lang w:eastAsia="cs-CZ"/>
    </w:rPr>
  </w:style>
  <w:style w:type="character" w:customStyle="1" w:styleId="Zkladntext2Char">
    <w:name w:val="Základní text 2 Char"/>
    <w:basedOn w:val="Standardnpsmoodstavce"/>
    <w:link w:val="Zkladntext2"/>
    <w:rsid w:val="002B1ED8"/>
    <w:rPr>
      <w:rFonts w:ascii="Arial" w:hAnsi="Arial"/>
      <w:sz w:val="22"/>
    </w:rPr>
  </w:style>
  <w:style w:type="paragraph" w:customStyle="1" w:styleId="Intro">
    <w:name w:val="Intro"/>
    <w:basedOn w:val="Normln"/>
    <w:rsid w:val="002B1ED8"/>
    <w:pPr>
      <w:tabs>
        <w:tab w:val="left" w:pos="360"/>
        <w:tab w:val="left" w:pos="720"/>
      </w:tabs>
      <w:suppressAutoHyphens w:val="0"/>
      <w:overflowPunct/>
      <w:autoSpaceDE/>
      <w:spacing w:after="360"/>
      <w:jc w:val="left"/>
      <w:textAlignment w:val="auto"/>
    </w:pPr>
    <w:rPr>
      <w:i/>
      <w:sz w:val="20"/>
      <w:lang w:val="en-US" w:eastAsia="cs-CZ"/>
    </w:rPr>
  </w:style>
  <w:style w:type="paragraph" w:customStyle="1" w:styleId="1TlotextuS">
    <w:name w:val="1 Tělo textu S"/>
    <w:basedOn w:val="Normln"/>
    <w:qFormat/>
    <w:rsid w:val="00980358"/>
    <w:pPr>
      <w:suppressAutoHyphens w:val="0"/>
      <w:overflowPunct/>
      <w:autoSpaceDE/>
      <w:spacing w:before="40" w:after="120" w:line="276" w:lineRule="auto"/>
      <w:textAlignment w:val="auto"/>
    </w:pPr>
    <w:rPr>
      <w:rFonts w:eastAsia="Andale Sans UI" w:cs="Tahoma"/>
      <w:sz w:val="20"/>
      <w:szCs w:val="24"/>
      <w:lang w:eastAsia="en-US" w:bidi="en-US"/>
    </w:rPr>
  </w:style>
  <w:style w:type="paragraph" w:styleId="slovanseznam">
    <w:name w:val="List Number"/>
    <w:basedOn w:val="Normln"/>
    <w:unhideWhenUsed/>
    <w:rsid w:val="00980358"/>
    <w:pPr>
      <w:numPr>
        <w:numId w:val="16"/>
      </w:numPr>
      <w:contextualSpacing/>
    </w:pPr>
  </w:style>
  <w:style w:type="paragraph" w:styleId="Zkladntextodsazen">
    <w:name w:val="Body Text Indent"/>
    <w:basedOn w:val="Normln"/>
    <w:link w:val="ZkladntextodsazenChar"/>
    <w:unhideWhenUsed/>
    <w:rsid w:val="00DE6C82"/>
    <w:pPr>
      <w:spacing w:after="120"/>
      <w:ind w:left="283"/>
    </w:pPr>
  </w:style>
  <w:style w:type="character" w:customStyle="1" w:styleId="ZkladntextodsazenChar">
    <w:name w:val="Základní text odsazený Char"/>
    <w:basedOn w:val="Standardnpsmoodstavce"/>
    <w:link w:val="Zkladntextodsazen"/>
    <w:rsid w:val="00DE6C82"/>
    <w:rPr>
      <w:rFonts w:ascii="Arial" w:hAnsi="Arial"/>
      <w:sz w:val="22"/>
      <w:lang w:eastAsia="ar-SA"/>
    </w:rPr>
  </w:style>
  <w:style w:type="paragraph" w:customStyle="1" w:styleId="NadpisW">
    <w:name w:val="Nadpis W"/>
    <w:basedOn w:val="Nadpis1"/>
    <w:rsid w:val="002E0339"/>
    <w:pPr>
      <w:numPr>
        <w:numId w:val="0"/>
      </w:numPr>
      <w:suppressAutoHyphens w:val="0"/>
      <w:overflowPunct/>
      <w:autoSpaceDE/>
      <w:spacing w:before="240" w:after="60"/>
      <w:textAlignment w:val="auto"/>
      <w:outlineLvl w:val="9"/>
    </w:pPr>
    <w:rPr>
      <w:rFonts w:ascii="Arial" w:hAnsi="Arial"/>
      <w:kern w:val="28"/>
      <w:sz w:val="44"/>
      <w:szCs w:val="24"/>
      <w:lang w:eastAsia="cs-CZ"/>
    </w:rPr>
  </w:style>
  <w:style w:type="paragraph" w:customStyle="1" w:styleId="Zklodsazen">
    <w:name w:val="Zákl. odsazen"/>
    <w:rsid w:val="002E0339"/>
    <w:pPr>
      <w:ind w:firstLine="567"/>
      <w:jc w:val="both"/>
    </w:pPr>
    <w:rPr>
      <w:color w:val="000000"/>
      <w:sz w:val="24"/>
    </w:rPr>
  </w:style>
  <w:style w:type="paragraph" w:customStyle="1" w:styleId="SW-norm3">
    <w:name w:val="SW-norm3"/>
    <w:basedOn w:val="Normln"/>
    <w:rsid w:val="002E0339"/>
    <w:pPr>
      <w:suppressAutoHyphens w:val="0"/>
      <w:overflowPunct/>
      <w:autoSpaceDE/>
      <w:spacing w:after="24"/>
      <w:textAlignment w:val="auto"/>
    </w:pPr>
    <w:rPr>
      <w:rFonts w:ascii="AT*Switzerland" w:hAnsi="AT*Switzerland"/>
      <w:spacing w:val="5"/>
      <w:sz w:val="18"/>
      <w:lang w:val="en-GB" w:eastAsia="cs-CZ"/>
    </w:rPr>
  </w:style>
  <w:style w:type="paragraph" w:styleId="Titulek">
    <w:name w:val="caption"/>
    <w:basedOn w:val="Normln"/>
    <w:next w:val="Normln"/>
    <w:qFormat/>
    <w:rsid w:val="002E0339"/>
    <w:pPr>
      <w:tabs>
        <w:tab w:val="left" w:pos="576"/>
        <w:tab w:val="left" w:pos="1296"/>
        <w:tab w:val="left" w:pos="4752"/>
      </w:tabs>
      <w:suppressAutoHyphens w:val="0"/>
      <w:overflowPunct/>
      <w:autoSpaceDE/>
      <w:spacing w:before="60" w:after="120"/>
      <w:jc w:val="center"/>
      <w:textAlignment w:val="auto"/>
    </w:pPr>
    <w:rPr>
      <w:b/>
      <w:sz w:val="20"/>
      <w:lang w:val="en-US" w:eastAsia="cs-CZ"/>
    </w:rPr>
  </w:style>
  <w:style w:type="paragraph" w:customStyle="1" w:styleId="Benefit">
    <w:name w:val="Benefit"/>
    <w:basedOn w:val="Normln"/>
    <w:rsid w:val="002E0339"/>
    <w:pPr>
      <w:framePr w:hSpace="187" w:vSpace="187" w:wrap="around" w:hAnchor="margin" w:xAlign="center" w:y="7748"/>
      <w:tabs>
        <w:tab w:val="left" w:pos="360"/>
        <w:tab w:val="left" w:pos="720"/>
      </w:tabs>
      <w:suppressAutoHyphens w:val="0"/>
      <w:overflowPunct/>
      <w:autoSpaceDE/>
      <w:spacing w:before="58" w:after="115" w:line="240" w:lineRule="exact"/>
      <w:jc w:val="left"/>
      <w:textAlignment w:val="auto"/>
    </w:pPr>
    <w:rPr>
      <w:sz w:val="20"/>
      <w:lang w:val="en-US" w:eastAsia="cs-CZ"/>
    </w:rPr>
  </w:style>
  <w:style w:type="paragraph" w:customStyle="1" w:styleId="Koment">
    <w:name w:val="Komentář"/>
    <w:basedOn w:val="Normln"/>
    <w:rsid w:val="002E0339"/>
    <w:pPr>
      <w:widowControl w:val="0"/>
      <w:numPr>
        <w:numId w:val="21"/>
      </w:numPr>
      <w:suppressAutoHyphens w:val="0"/>
      <w:overflowPunct/>
      <w:autoSpaceDE/>
      <w:spacing w:line="280" w:lineRule="atLeast"/>
      <w:textAlignment w:val="auto"/>
    </w:pPr>
    <w:rPr>
      <w:sz w:val="20"/>
      <w:lang w:eastAsia="cs-CZ"/>
    </w:rPr>
  </w:style>
  <w:style w:type="paragraph" w:customStyle="1" w:styleId="Nvrheen">
    <w:name w:val="Návrh řešení"/>
    <w:basedOn w:val="Koment"/>
    <w:rsid w:val="002E0339"/>
    <w:pPr>
      <w:numPr>
        <w:numId w:val="20"/>
      </w:numPr>
      <w:tabs>
        <w:tab w:val="left" w:pos="567"/>
        <w:tab w:val="left" w:pos="1134"/>
        <w:tab w:val="left" w:pos="1701"/>
      </w:tabs>
    </w:pPr>
  </w:style>
  <w:style w:type="paragraph" w:customStyle="1" w:styleId="Textbody">
    <w:name w:val="Text body"/>
    <w:basedOn w:val="Normln"/>
    <w:rsid w:val="002E0339"/>
    <w:pPr>
      <w:widowControl w:val="0"/>
      <w:overflowPunct/>
      <w:autoSpaceDE/>
      <w:autoSpaceDN w:val="0"/>
      <w:spacing w:after="120"/>
      <w:jc w:val="left"/>
    </w:pPr>
    <w:rPr>
      <w:rFonts w:ascii="Times New Roman" w:eastAsia="Lucida Sans Unicode" w:hAnsi="Times New Roman" w:cs="Tahoma"/>
      <w:kern w:val="3"/>
      <w:sz w:val="24"/>
      <w:szCs w:val="24"/>
      <w:lang w:eastAsia="cs-CZ"/>
    </w:rPr>
  </w:style>
  <w:style w:type="paragraph" w:styleId="Nzev">
    <w:name w:val="Title"/>
    <w:basedOn w:val="Normln"/>
    <w:next w:val="Normln"/>
    <w:link w:val="NzevChar"/>
    <w:qFormat/>
    <w:rsid w:val="002E0339"/>
    <w:pPr>
      <w:suppressAutoHyphens w:val="0"/>
      <w:overflowPunct/>
      <w:autoSpaceDE/>
      <w:spacing w:before="240" w:after="60"/>
      <w:jc w:val="center"/>
      <w:textAlignment w:val="auto"/>
      <w:outlineLvl w:val="0"/>
    </w:pPr>
    <w:rPr>
      <w:rFonts w:ascii="Calibri Light" w:hAnsi="Calibri Light"/>
      <w:b/>
      <w:bCs/>
      <w:kern w:val="28"/>
      <w:sz w:val="32"/>
      <w:szCs w:val="32"/>
      <w:lang w:val="x-none" w:eastAsia="x-none"/>
    </w:rPr>
  </w:style>
  <w:style w:type="character" w:customStyle="1" w:styleId="NzevChar">
    <w:name w:val="Název Char"/>
    <w:basedOn w:val="Standardnpsmoodstavce"/>
    <w:link w:val="Nzev"/>
    <w:rsid w:val="002E0339"/>
    <w:rPr>
      <w:rFonts w:ascii="Calibri Light" w:hAnsi="Calibri Light"/>
      <w:b/>
      <w:bCs/>
      <w:kern w:val="28"/>
      <w:sz w:val="32"/>
      <w:szCs w:val="32"/>
      <w:lang w:val="x-none" w:eastAsia="x-none"/>
    </w:rPr>
  </w:style>
  <w:style w:type="character" w:customStyle="1" w:styleId="Nadpis3Char">
    <w:name w:val="Nadpis 3 Char"/>
    <w:aliases w:val="Nadpis 3 velká písmena Char"/>
    <w:link w:val="Nadpis3"/>
    <w:rsid w:val="002E0339"/>
    <w:rPr>
      <w:rFonts w:ascii="Arial" w:hAnsi="Arial"/>
      <w:b/>
      <w:sz w:val="22"/>
      <w:lang w:eastAsia="ar-SA"/>
    </w:rPr>
  </w:style>
  <w:style w:type="paragraph" w:styleId="Textkomente">
    <w:name w:val="annotation text"/>
    <w:basedOn w:val="Normln"/>
    <w:link w:val="TextkomenteChar"/>
    <w:uiPriority w:val="99"/>
    <w:unhideWhenUsed/>
    <w:rsid w:val="002E0339"/>
    <w:rPr>
      <w:sz w:val="20"/>
    </w:rPr>
  </w:style>
  <w:style w:type="character" w:customStyle="1" w:styleId="TextkomenteChar">
    <w:name w:val="Text komentáře Char"/>
    <w:basedOn w:val="Standardnpsmoodstavce"/>
    <w:link w:val="Textkomente"/>
    <w:uiPriority w:val="99"/>
    <w:rsid w:val="002E0339"/>
    <w:rPr>
      <w:rFonts w:ascii="Arial" w:hAnsi="Arial"/>
      <w:lang w:eastAsia="ar-SA"/>
    </w:rPr>
  </w:style>
  <w:style w:type="paragraph" w:styleId="Zkladntext3">
    <w:name w:val="Body Text 3"/>
    <w:basedOn w:val="Normln"/>
    <w:link w:val="Zkladntext3Char"/>
    <w:rsid w:val="002E0339"/>
    <w:pPr>
      <w:suppressAutoHyphens w:val="0"/>
      <w:overflowPunct/>
      <w:autoSpaceDE/>
      <w:spacing w:after="120"/>
      <w:jc w:val="left"/>
      <w:textAlignment w:val="auto"/>
    </w:pPr>
    <w:rPr>
      <w:rFonts w:ascii="Times New Roman" w:hAnsi="Times New Roman"/>
      <w:sz w:val="16"/>
      <w:szCs w:val="16"/>
      <w:lang w:eastAsia="cs-CZ"/>
    </w:rPr>
  </w:style>
  <w:style w:type="character" w:customStyle="1" w:styleId="Zkladntext3Char">
    <w:name w:val="Základní text 3 Char"/>
    <w:basedOn w:val="Standardnpsmoodstavce"/>
    <w:link w:val="Zkladntext3"/>
    <w:rsid w:val="002E0339"/>
    <w:rPr>
      <w:sz w:val="16"/>
      <w:szCs w:val="16"/>
    </w:rPr>
  </w:style>
  <w:style w:type="paragraph" w:customStyle="1" w:styleId="Zkladntext23">
    <w:name w:val="Základní text 23"/>
    <w:basedOn w:val="Normln"/>
    <w:rsid w:val="002E0339"/>
    <w:pPr>
      <w:suppressAutoHyphens w:val="0"/>
      <w:autoSpaceDN w:val="0"/>
      <w:adjustRightInd w:val="0"/>
      <w:ind w:firstLine="708"/>
      <w:jc w:val="left"/>
    </w:pPr>
    <w:rPr>
      <w:rFonts w:ascii="Times New Roman" w:hAnsi="Times New Roman"/>
      <w:sz w:val="24"/>
      <w:lang w:eastAsia="cs-CZ"/>
    </w:rPr>
  </w:style>
  <w:style w:type="character" w:customStyle="1" w:styleId="OdstavecseseznamemChar">
    <w:name w:val="Odstavec se seznamem Char"/>
    <w:basedOn w:val="Standardnpsmoodstavce"/>
    <w:link w:val="Odstavecseseznamem"/>
    <w:rsid w:val="002E0339"/>
    <w:rPr>
      <w:rFonts w:ascii="Arial" w:hAnsi="Arial"/>
      <w:sz w:val="22"/>
      <w:lang w:eastAsia="ar-SA"/>
    </w:rPr>
  </w:style>
  <w:style w:type="paragraph" w:customStyle="1" w:styleId="Styl1">
    <w:name w:val="Styl1"/>
    <w:basedOn w:val="Nadpis6"/>
    <w:qFormat/>
    <w:rsid w:val="002E0339"/>
    <w:pPr>
      <w:numPr>
        <w:ilvl w:val="0"/>
        <w:numId w:val="35"/>
      </w:numPr>
      <w:shd w:val="clear" w:color="auto" w:fill="FFFFFF"/>
      <w:suppressAutoHyphens w:val="0"/>
      <w:overflowPunct/>
      <w:autoSpaceDE/>
      <w:spacing w:before="0" w:after="0" w:line="271" w:lineRule="auto"/>
      <w:ind w:left="357" w:hanging="357"/>
      <w:jc w:val="left"/>
      <w:textAlignment w:val="auto"/>
    </w:pPr>
    <w:rPr>
      <w:rFonts w:ascii="Cambria" w:hAnsi="Cambria"/>
      <w:b/>
      <w:bCs/>
      <w:i w:val="0"/>
      <w:color w:val="595959"/>
      <w:spacing w:val="5"/>
      <w:szCs w:val="22"/>
      <w:lang w:eastAsia="en-US"/>
    </w:rPr>
  </w:style>
  <w:style w:type="character" w:customStyle="1" w:styleId="NadpisChar">
    <w:name w:val="Nadpis Char"/>
    <w:basedOn w:val="Standardnpsmoodstavce"/>
    <w:link w:val="Nadpis"/>
    <w:rsid w:val="002E0339"/>
    <w:rPr>
      <w:rFonts w:ascii="Arial" w:eastAsia="SimSun" w:hAnsi="Arial" w:cs="Mangal"/>
      <w:sz w:val="28"/>
      <w:szCs w:val="28"/>
      <w:lang w:eastAsia="ar-SA"/>
    </w:rPr>
  </w:style>
  <w:style w:type="paragraph" w:customStyle="1" w:styleId="nadpis10">
    <w:name w:val="nadpis 1"/>
    <w:basedOn w:val="Styl1"/>
    <w:link w:val="nadpis1Char"/>
    <w:qFormat/>
    <w:rsid w:val="002E0339"/>
  </w:style>
  <w:style w:type="character" w:customStyle="1" w:styleId="nadpis1Char">
    <w:name w:val="nadpis 1 Char"/>
    <w:link w:val="nadpis10"/>
    <w:rsid w:val="002E0339"/>
    <w:rPr>
      <w:rFonts w:ascii="Cambria" w:hAnsi="Cambria"/>
      <w:b/>
      <w:bCs/>
      <w:color w:val="595959"/>
      <w:spacing w:val="5"/>
      <w:sz w:val="22"/>
      <w:szCs w:val="22"/>
      <w:shd w:val="clear" w:color="auto" w:fill="FFFFFF"/>
      <w:lang w:eastAsia="en-US"/>
    </w:rPr>
  </w:style>
  <w:style w:type="character" w:styleId="Odkaznakoment">
    <w:name w:val="annotation reference"/>
    <w:basedOn w:val="Standardnpsmoodstavce"/>
    <w:rsid w:val="002E0339"/>
    <w:rPr>
      <w:sz w:val="16"/>
      <w:szCs w:val="16"/>
    </w:rPr>
  </w:style>
  <w:style w:type="paragraph" w:styleId="Pedmtkomente">
    <w:name w:val="annotation subject"/>
    <w:basedOn w:val="Textkomente"/>
    <w:next w:val="Textkomente"/>
    <w:link w:val="PedmtkomenteChar"/>
    <w:rsid w:val="002E0339"/>
    <w:pPr>
      <w:suppressAutoHyphens w:val="0"/>
      <w:overflowPunct/>
      <w:autoSpaceDE/>
      <w:jc w:val="left"/>
      <w:textAlignment w:val="auto"/>
    </w:pPr>
    <w:rPr>
      <w:rFonts w:ascii="Times New Roman" w:hAnsi="Times New Roman"/>
      <w:b/>
      <w:bCs/>
      <w:lang w:eastAsia="cs-CZ"/>
    </w:rPr>
  </w:style>
  <w:style w:type="character" w:customStyle="1" w:styleId="PedmtkomenteChar">
    <w:name w:val="Předmět komentáře Char"/>
    <w:basedOn w:val="TextkomenteChar"/>
    <w:link w:val="Pedmtkomente"/>
    <w:rsid w:val="002E0339"/>
    <w:rPr>
      <w:rFonts w:ascii="Arial" w:hAnsi="Arial"/>
      <w:b/>
      <w:bCs/>
      <w:lang w:eastAsia="ar-SA"/>
    </w:rPr>
  </w:style>
  <w:style w:type="paragraph" w:customStyle="1" w:styleId="Normln1">
    <w:name w:val="Normální+1.ř"/>
    <w:basedOn w:val="Normln"/>
    <w:uiPriority w:val="99"/>
    <w:rsid w:val="006338DF"/>
    <w:pPr>
      <w:overflowPunct/>
      <w:autoSpaceDN w:val="0"/>
      <w:ind w:firstLine="709"/>
      <w:textAlignment w:val="auto"/>
    </w:pPr>
    <w:rPr>
      <w:rFonts w:ascii="Calibri" w:hAnsi="Calibri"/>
      <w:sz w:val="24"/>
      <w:szCs w:val="24"/>
      <w:lang w:eastAsia="cs-CZ"/>
    </w:rPr>
  </w:style>
  <w:style w:type="paragraph" w:customStyle="1" w:styleId="Import3">
    <w:name w:val="Import 3"/>
    <w:rsid w:val="006338DF"/>
    <w:pPr>
      <w:tabs>
        <w:tab w:val="left" w:pos="648"/>
        <w:tab w:val="left" w:pos="1512"/>
        <w:tab w:val="left" w:pos="2376"/>
        <w:tab w:val="left" w:pos="3240"/>
        <w:tab w:val="left" w:pos="4104"/>
        <w:tab w:val="left" w:pos="4968"/>
        <w:tab w:val="left" w:pos="5832"/>
        <w:tab w:val="left" w:pos="6696"/>
        <w:tab w:val="left" w:pos="7560"/>
        <w:tab w:val="left" w:pos="8424"/>
      </w:tabs>
      <w:overflowPunct w:val="0"/>
      <w:autoSpaceDE w:val="0"/>
      <w:autoSpaceDN w:val="0"/>
      <w:adjustRightInd w:val="0"/>
      <w:jc w:val="both"/>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874940">
      <w:bodyDiv w:val="1"/>
      <w:marLeft w:val="0"/>
      <w:marRight w:val="0"/>
      <w:marTop w:val="0"/>
      <w:marBottom w:val="0"/>
      <w:divBdr>
        <w:top w:val="none" w:sz="0" w:space="0" w:color="auto"/>
        <w:left w:val="none" w:sz="0" w:space="0" w:color="auto"/>
        <w:bottom w:val="none" w:sz="0" w:space="0" w:color="auto"/>
        <w:right w:val="none" w:sz="0" w:space="0" w:color="auto"/>
      </w:divBdr>
    </w:div>
    <w:div w:id="251820900">
      <w:bodyDiv w:val="1"/>
      <w:marLeft w:val="0"/>
      <w:marRight w:val="0"/>
      <w:marTop w:val="0"/>
      <w:marBottom w:val="0"/>
      <w:divBdr>
        <w:top w:val="none" w:sz="0" w:space="0" w:color="auto"/>
        <w:left w:val="none" w:sz="0" w:space="0" w:color="auto"/>
        <w:bottom w:val="none" w:sz="0" w:space="0" w:color="auto"/>
        <w:right w:val="none" w:sz="0" w:space="0" w:color="auto"/>
      </w:divBdr>
    </w:div>
    <w:div w:id="292560586">
      <w:bodyDiv w:val="1"/>
      <w:marLeft w:val="0"/>
      <w:marRight w:val="0"/>
      <w:marTop w:val="0"/>
      <w:marBottom w:val="0"/>
      <w:divBdr>
        <w:top w:val="none" w:sz="0" w:space="0" w:color="auto"/>
        <w:left w:val="none" w:sz="0" w:space="0" w:color="auto"/>
        <w:bottom w:val="none" w:sz="0" w:space="0" w:color="auto"/>
        <w:right w:val="none" w:sz="0" w:space="0" w:color="auto"/>
      </w:divBdr>
    </w:div>
    <w:div w:id="343166514">
      <w:bodyDiv w:val="1"/>
      <w:marLeft w:val="0"/>
      <w:marRight w:val="0"/>
      <w:marTop w:val="0"/>
      <w:marBottom w:val="0"/>
      <w:divBdr>
        <w:top w:val="none" w:sz="0" w:space="0" w:color="auto"/>
        <w:left w:val="none" w:sz="0" w:space="0" w:color="auto"/>
        <w:bottom w:val="none" w:sz="0" w:space="0" w:color="auto"/>
        <w:right w:val="none" w:sz="0" w:space="0" w:color="auto"/>
      </w:divBdr>
    </w:div>
    <w:div w:id="388725924">
      <w:bodyDiv w:val="1"/>
      <w:marLeft w:val="0"/>
      <w:marRight w:val="0"/>
      <w:marTop w:val="0"/>
      <w:marBottom w:val="0"/>
      <w:divBdr>
        <w:top w:val="none" w:sz="0" w:space="0" w:color="auto"/>
        <w:left w:val="none" w:sz="0" w:space="0" w:color="auto"/>
        <w:bottom w:val="none" w:sz="0" w:space="0" w:color="auto"/>
        <w:right w:val="none" w:sz="0" w:space="0" w:color="auto"/>
      </w:divBdr>
    </w:div>
    <w:div w:id="505903537">
      <w:bodyDiv w:val="1"/>
      <w:marLeft w:val="0"/>
      <w:marRight w:val="0"/>
      <w:marTop w:val="0"/>
      <w:marBottom w:val="0"/>
      <w:divBdr>
        <w:top w:val="none" w:sz="0" w:space="0" w:color="auto"/>
        <w:left w:val="none" w:sz="0" w:space="0" w:color="auto"/>
        <w:bottom w:val="none" w:sz="0" w:space="0" w:color="auto"/>
        <w:right w:val="none" w:sz="0" w:space="0" w:color="auto"/>
      </w:divBdr>
    </w:div>
    <w:div w:id="558327212">
      <w:bodyDiv w:val="1"/>
      <w:marLeft w:val="0"/>
      <w:marRight w:val="0"/>
      <w:marTop w:val="0"/>
      <w:marBottom w:val="0"/>
      <w:divBdr>
        <w:top w:val="none" w:sz="0" w:space="0" w:color="auto"/>
        <w:left w:val="none" w:sz="0" w:space="0" w:color="auto"/>
        <w:bottom w:val="none" w:sz="0" w:space="0" w:color="auto"/>
        <w:right w:val="none" w:sz="0" w:space="0" w:color="auto"/>
      </w:divBdr>
    </w:div>
    <w:div w:id="598416877">
      <w:bodyDiv w:val="1"/>
      <w:marLeft w:val="0"/>
      <w:marRight w:val="0"/>
      <w:marTop w:val="0"/>
      <w:marBottom w:val="0"/>
      <w:divBdr>
        <w:top w:val="none" w:sz="0" w:space="0" w:color="auto"/>
        <w:left w:val="none" w:sz="0" w:space="0" w:color="auto"/>
        <w:bottom w:val="none" w:sz="0" w:space="0" w:color="auto"/>
        <w:right w:val="none" w:sz="0" w:space="0" w:color="auto"/>
      </w:divBdr>
    </w:div>
    <w:div w:id="613444327">
      <w:bodyDiv w:val="1"/>
      <w:marLeft w:val="0"/>
      <w:marRight w:val="0"/>
      <w:marTop w:val="0"/>
      <w:marBottom w:val="0"/>
      <w:divBdr>
        <w:top w:val="none" w:sz="0" w:space="0" w:color="auto"/>
        <w:left w:val="none" w:sz="0" w:space="0" w:color="auto"/>
        <w:bottom w:val="none" w:sz="0" w:space="0" w:color="auto"/>
        <w:right w:val="none" w:sz="0" w:space="0" w:color="auto"/>
      </w:divBdr>
    </w:div>
    <w:div w:id="697976335">
      <w:bodyDiv w:val="1"/>
      <w:marLeft w:val="0"/>
      <w:marRight w:val="0"/>
      <w:marTop w:val="0"/>
      <w:marBottom w:val="0"/>
      <w:divBdr>
        <w:top w:val="none" w:sz="0" w:space="0" w:color="auto"/>
        <w:left w:val="none" w:sz="0" w:space="0" w:color="auto"/>
        <w:bottom w:val="none" w:sz="0" w:space="0" w:color="auto"/>
        <w:right w:val="none" w:sz="0" w:space="0" w:color="auto"/>
      </w:divBdr>
    </w:div>
    <w:div w:id="734083817">
      <w:bodyDiv w:val="1"/>
      <w:marLeft w:val="0"/>
      <w:marRight w:val="0"/>
      <w:marTop w:val="0"/>
      <w:marBottom w:val="0"/>
      <w:divBdr>
        <w:top w:val="none" w:sz="0" w:space="0" w:color="auto"/>
        <w:left w:val="none" w:sz="0" w:space="0" w:color="auto"/>
        <w:bottom w:val="none" w:sz="0" w:space="0" w:color="auto"/>
        <w:right w:val="none" w:sz="0" w:space="0" w:color="auto"/>
      </w:divBdr>
    </w:div>
    <w:div w:id="1011906244">
      <w:bodyDiv w:val="1"/>
      <w:marLeft w:val="0"/>
      <w:marRight w:val="0"/>
      <w:marTop w:val="0"/>
      <w:marBottom w:val="0"/>
      <w:divBdr>
        <w:top w:val="none" w:sz="0" w:space="0" w:color="auto"/>
        <w:left w:val="none" w:sz="0" w:space="0" w:color="auto"/>
        <w:bottom w:val="none" w:sz="0" w:space="0" w:color="auto"/>
        <w:right w:val="none" w:sz="0" w:space="0" w:color="auto"/>
      </w:divBdr>
    </w:div>
    <w:div w:id="1040013632">
      <w:bodyDiv w:val="1"/>
      <w:marLeft w:val="0"/>
      <w:marRight w:val="0"/>
      <w:marTop w:val="0"/>
      <w:marBottom w:val="0"/>
      <w:divBdr>
        <w:top w:val="none" w:sz="0" w:space="0" w:color="auto"/>
        <w:left w:val="none" w:sz="0" w:space="0" w:color="auto"/>
        <w:bottom w:val="none" w:sz="0" w:space="0" w:color="auto"/>
        <w:right w:val="none" w:sz="0" w:space="0" w:color="auto"/>
      </w:divBdr>
    </w:div>
    <w:div w:id="1119496488">
      <w:bodyDiv w:val="1"/>
      <w:marLeft w:val="0"/>
      <w:marRight w:val="0"/>
      <w:marTop w:val="0"/>
      <w:marBottom w:val="0"/>
      <w:divBdr>
        <w:top w:val="none" w:sz="0" w:space="0" w:color="auto"/>
        <w:left w:val="none" w:sz="0" w:space="0" w:color="auto"/>
        <w:bottom w:val="none" w:sz="0" w:space="0" w:color="auto"/>
        <w:right w:val="none" w:sz="0" w:space="0" w:color="auto"/>
      </w:divBdr>
    </w:div>
    <w:div w:id="1183589923">
      <w:bodyDiv w:val="1"/>
      <w:marLeft w:val="0"/>
      <w:marRight w:val="0"/>
      <w:marTop w:val="0"/>
      <w:marBottom w:val="0"/>
      <w:divBdr>
        <w:top w:val="none" w:sz="0" w:space="0" w:color="auto"/>
        <w:left w:val="none" w:sz="0" w:space="0" w:color="auto"/>
        <w:bottom w:val="none" w:sz="0" w:space="0" w:color="auto"/>
        <w:right w:val="none" w:sz="0" w:space="0" w:color="auto"/>
      </w:divBdr>
    </w:div>
    <w:div w:id="1204096214">
      <w:bodyDiv w:val="1"/>
      <w:marLeft w:val="0"/>
      <w:marRight w:val="0"/>
      <w:marTop w:val="0"/>
      <w:marBottom w:val="0"/>
      <w:divBdr>
        <w:top w:val="none" w:sz="0" w:space="0" w:color="auto"/>
        <w:left w:val="none" w:sz="0" w:space="0" w:color="auto"/>
        <w:bottom w:val="none" w:sz="0" w:space="0" w:color="auto"/>
        <w:right w:val="none" w:sz="0" w:space="0" w:color="auto"/>
      </w:divBdr>
    </w:div>
    <w:div w:id="1228150536">
      <w:bodyDiv w:val="1"/>
      <w:marLeft w:val="0"/>
      <w:marRight w:val="0"/>
      <w:marTop w:val="0"/>
      <w:marBottom w:val="0"/>
      <w:divBdr>
        <w:top w:val="none" w:sz="0" w:space="0" w:color="auto"/>
        <w:left w:val="none" w:sz="0" w:space="0" w:color="auto"/>
        <w:bottom w:val="none" w:sz="0" w:space="0" w:color="auto"/>
        <w:right w:val="none" w:sz="0" w:space="0" w:color="auto"/>
      </w:divBdr>
    </w:div>
    <w:div w:id="1433434925">
      <w:bodyDiv w:val="1"/>
      <w:marLeft w:val="0"/>
      <w:marRight w:val="0"/>
      <w:marTop w:val="0"/>
      <w:marBottom w:val="0"/>
      <w:divBdr>
        <w:top w:val="none" w:sz="0" w:space="0" w:color="auto"/>
        <w:left w:val="none" w:sz="0" w:space="0" w:color="auto"/>
        <w:bottom w:val="none" w:sz="0" w:space="0" w:color="auto"/>
        <w:right w:val="none" w:sz="0" w:space="0" w:color="auto"/>
      </w:divBdr>
    </w:div>
    <w:div w:id="1496453670">
      <w:bodyDiv w:val="1"/>
      <w:marLeft w:val="0"/>
      <w:marRight w:val="0"/>
      <w:marTop w:val="0"/>
      <w:marBottom w:val="0"/>
      <w:divBdr>
        <w:top w:val="none" w:sz="0" w:space="0" w:color="auto"/>
        <w:left w:val="none" w:sz="0" w:space="0" w:color="auto"/>
        <w:bottom w:val="none" w:sz="0" w:space="0" w:color="auto"/>
        <w:right w:val="none" w:sz="0" w:space="0" w:color="auto"/>
      </w:divBdr>
    </w:div>
    <w:div w:id="1620260579">
      <w:bodyDiv w:val="1"/>
      <w:marLeft w:val="0"/>
      <w:marRight w:val="0"/>
      <w:marTop w:val="0"/>
      <w:marBottom w:val="0"/>
      <w:divBdr>
        <w:top w:val="none" w:sz="0" w:space="0" w:color="auto"/>
        <w:left w:val="none" w:sz="0" w:space="0" w:color="auto"/>
        <w:bottom w:val="none" w:sz="0" w:space="0" w:color="auto"/>
        <w:right w:val="none" w:sz="0" w:space="0" w:color="auto"/>
      </w:divBdr>
    </w:div>
    <w:div w:id="1623346221">
      <w:bodyDiv w:val="1"/>
      <w:marLeft w:val="0"/>
      <w:marRight w:val="0"/>
      <w:marTop w:val="0"/>
      <w:marBottom w:val="0"/>
      <w:divBdr>
        <w:top w:val="none" w:sz="0" w:space="0" w:color="auto"/>
        <w:left w:val="none" w:sz="0" w:space="0" w:color="auto"/>
        <w:bottom w:val="none" w:sz="0" w:space="0" w:color="auto"/>
        <w:right w:val="none" w:sz="0" w:space="0" w:color="auto"/>
      </w:divBdr>
    </w:div>
    <w:div w:id="1632780816">
      <w:bodyDiv w:val="1"/>
      <w:marLeft w:val="0"/>
      <w:marRight w:val="0"/>
      <w:marTop w:val="0"/>
      <w:marBottom w:val="0"/>
      <w:divBdr>
        <w:top w:val="none" w:sz="0" w:space="0" w:color="auto"/>
        <w:left w:val="none" w:sz="0" w:space="0" w:color="auto"/>
        <w:bottom w:val="none" w:sz="0" w:space="0" w:color="auto"/>
        <w:right w:val="none" w:sz="0" w:space="0" w:color="auto"/>
      </w:divBdr>
    </w:div>
    <w:div w:id="1661813019">
      <w:bodyDiv w:val="1"/>
      <w:marLeft w:val="0"/>
      <w:marRight w:val="0"/>
      <w:marTop w:val="0"/>
      <w:marBottom w:val="0"/>
      <w:divBdr>
        <w:top w:val="none" w:sz="0" w:space="0" w:color="auto"/>
        <w:left w:val="none" w:sz="0" w:space="0" w:color="auto"/>
        <w:bottom w:val="none" w:sz="0" w:space="0" w:color="auto"/>
        <w:right w:val="none" w:sz="0" w:space="0" w:color="auto"/>
      </w:divBdr>
    </w:div>
    <w:div w:id="1725525239">
      <w:bodyDiv w:val="1"/>
      <w:marLeft w:val="0"/>
      <w:marRight w:val="0"/>
      <w:marTop w:val="0"/>
      <w:marBottom w:val="0"/>
      <w:divBdr>
        <w:top w:val="none" w:sz="0" w:space="0" w:color="auto"/>
        <w:left w:val="none" w:sz="0" w:space="0" w:color="auto"/>
        <w:bottom w:val="none" w:sz="0" w:space="0" w:color="auto"/>
        <w:right w:val="none" w:sz="0" w:space="0" w:color="auto"/>
      </w:divBdr>
    </w:div>
    <w:div w:id="178738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javascript:detail(8318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34915-67CF-4BE1-92F5-084A9A2F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19</Pages>
  <Words>7644</Words>
  <Characters>45106</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Přílohy:  žádné</vt:lpstr>
    </vt:vector>
  </TitlesOfParts>
  <Company/>
  <LinksUpToDate>false</LinksUpToDate>
  <CharactersWithSpaces>52645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Přílohy:  žádné</dc:title>
  <dc:subject/>
  <dc:creator>Dotlačil Miroslav</dc:creator>
  <cp:keywords>OS, BOZP</cp:keywords>
  <cp:lastModifiedBy>Zdenek Stastny</cp:lastModifiedBy>
  <cp:revision>29</cp:revision>
  <cp:lastPrinted>2023-02-06T08:53:00Z</cp:lastPrinted>
  <dcterms:created xsi:type="dcterms:W3CDTF">2025-02-25T10:10:00Z</dcterms:created>
  <dcterms:modified xsi:type="dcterms:W3CDTF">2025-07-04T06:34:00Z</dcterms:modified>
</cp:coreProperties>
</file>